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F76D" w14:textId="3ABE1D9C" w:rsidR="0001091A" w:rsidRPr="00D91D45" w:rsidRDefault="00D91D45" w:rsidP="00D91D45">
      <w:pPr>
        <w:jc w:val="center"/>
        <w:rPr>
          <w:rFonts w:ascii="Century Gothic" w:hAnsi="Century Gothic"/>
          <w:lang w:val="es-ES"/>
        </w:rPr>
      </w:pPr>
      <w:r w:rsidRPr="00D91D45">
        <w:rPr>
          <w:rFonts w:ascii="Century Gothic" w:hAnsi="Century Gothic"/>
          <w:lang w:val="es-ES"/>
        </w:rPr>
        <w:t>IDEAS EXTRA PREESCOLAR</w:t>
      </w:r>
    </w:p>
    <w:p w14:paraId="64F36753" w14:textId="2A82BD98" w:rsidR="00D91D45" w:rsidRDefault="00D91D45" w:rsidP="00D91D45">
      <w:pPr>
        <w:jc w:val="center"/>
        <w:rPr>
          <w:rFonts w:ascii="Century Gothic" w:hAnsi="Century Gothic"/>
          <w:lang w:val="es-ES"/>
        </w:rPr>
      </w:pPr>
      <w:r w:rsidRPr="00D91D45">
        <w:rPr>
          <w:rFonts w:ascii="Century Gothic" w:hAnsi="Century Gothic"/>
          <w:lang w:val="es-ES"/>
        </w:rPr>
        <w:t>SEMANA 3 ENERO</w:t>
      </w:r>
    </w:p>
    <w:p w14:paraId="74B0347A" w14:textId="26DA185E" w:rsidR="00D91D45" w:rsidRPr="00B90F0D" w:rsidRDefault="00D91D45" w:rsidP="00D91D45">
      <w:pPr>
        <w:jc w:val="center"/>
        <w:rPr>
          <w:rFonts w:ascii="Century Gothic" w:hAnsi="Century Gothic"/>
          <w:b/>
          <w:bCs/>
          <w:lang w:val="es-ES"/>
        </w:rPr>
      </w:pPr>
    </w:p>
    <w:p w14:paraId="01D9F08E" w14:textId="77777777" w:rsidR="00195AAE" w:rsidRPr="00195AAE" w:rsidRDefault="00D91D45" w:rsidP="00195AAE">
      <w:pPr>
        <w:pStyle w:val="Prrafodelista"/>
        <w:numPr>
          <w:ilvl w:val="0"/>
          <w:numId w:val="1"/>
        </w:numPr>
        <w:rPr>
          <w:rFonts w:ascii="Century Gothic" w:hAnsi="Century Gothic"/>
          <w:lang w:val="es-ES"/>
        </w:rPr>
      </w:pPr>
      <w:r w:rsidRPr="00B90F0D">
        <w:rPr>
          <w:rFonts w:ascii="Century Gothic" w:hAnsi="Century Gothic"/>
          <w:b/>
          <w:bCs/>
          <w:lang w:val="es-ES"/>
        </w:rPr>
        <w:t xml:space="preserve"> </w:t>
      </w:r>
      <w:r w:rsidR="00195AAE">
        <w:rPr>
          <w:rFonts w:ascii="Century Gothic" w:hAnsi="Century Gothic"/>
          <w:lang w:val="es-ES"/>
        </w:rPr>
        <w:t>Tengo algo para compartir</w:t>
      </w:r>
    </w:p>
    <w:p w14:paraId="20EE2C0A" w14:textId="77777777" w:rsidR="00195AAE" w:rsidRDefault="00195AAE" w:rsidP="00195AAE">
      <w:pPr>
        <w:rPr>
          <w:rFonts w:ascii="Century Gothic" w:hAnsi="Century Gothic"/>
          <w:lang w:val="es-ES"/>
        </w:rPr>
      </w:pPr>
      <w:r>
        <w:rPr>
          <w:rFonts w:ascii="Century Gothic" w:hAnsi="Century Gothic"/>
          <w:lang w:val="es-ES"/>
        </w:rPr>
        <w:t xml:space="preserve">Lo que necesitas: una biblia </w:t>
      </w:r>
    </w:p>
    <w:p w14:paraId="6C1C34CE" w14:textId="77777777" w:rsidR="00195AAE" w:rsidRPr="00D91D45" w:rsidRDefault="00195AAE" w:rsidP="00195AAE">
      <w:pPr>
        <w:rPr>
          <w:rFonts w:ascii="Century Gothic" w:hAnsi="Century Gothic"/>
          <w:lang w:val="es-ES"/>
        </w:rPr>
      </w:pPr>
    </w:p>
    <w:p w14:paraId="1122A405" w14:textId="77777777" w:rsidR="00195AAE" w:rsidRPr="00D91D45" w:rsidRDefault="00195AAE" w:rsidP="00195AAE">
      <w:pPr>
        <w:rPr>
          <w:rFonts w:ascii="Century Gothic" w:hAnsi="Century Gothic"/>
          <w:lang w:val="es-ES"/>
        </w:rPr>
      </w:pPr>
      <w:r w:rsidRPr="00D91D45">
        <w:rPr>
          <w:rFonts w:ascii="Century Gothic" w:hAnsi="Century Gothic"/>
          <w:lang w:val="es-ES"/>
        </w:rPr>
        <w:t>“Nuestra historia bíblica de hoy trata sobre un hombre y un granero. Pero el hombre no quería poner animales en su granero. ¿Qué quería poner en su granero? (Pausa.) ¡Sí! ¡Comida! Jesús contó la historia de un hombre que tenía MUCHA comida. Tenía mucha más comida de la que podía comer. Él tenía una opción. Podía compartir su comida con personas que no tenían O podía construir un granero más grande y guardar toda la comida para él. ¿Qué decidió hacer el hombre de la historia? (Pausa.) Tienes razón. El hombre dijo que construiría un granero más grande y guardaría toda la comida.</w:t>
      </w:r>
    </w:p>
    <w:p w14:paraId="78FB1DEB" w14:textId="77777777" w:rsidR="00195AAE" w:rsidRPr="00D91D45" w:rsidRDefault="00195AAE" w:rsidP="00195AAE">
      <w:pPr>
        <w:rPr>
          <w:rFonts w:ascii="Century Gothic" w:hAnsi="Century Gothic"/>
          <w:lang w:val="es-ES"/>
        </w:rPr>
      </w:pPr>
    </w:p>
    <w:p w14:paraId="54B7B2DC" w14:textId="77777777" w:rsidR="00195AAE" w:rsidRPr="00D91D45" w:rsidRDefault="00195AAE" w:rsidP="00195AAE">
      <w:pPr>
        <w:rPr>
          <w:rFonts w:ascii="Century Gothic" w:hAnsi="Century Gothic"/>
          <w:lang w:val="es-ES"/>
        </w:rPr>
      </w:pPr>
      <w:r w:rsidRPr="00D91D45">
        <w:rPr>
          <w:rFonts w:ascii="Century Gothic" w:hAnsi="Century Gothic"/>
          <w:lang w:val="es-ES"/>
        </w:rPr>
        <w:t>“Jesús contó esta historia para que sepamos que es importante compartir nuestras cosas. ¿Dónde podemos leer las historias que contó Jesús? (Pausa.) ¡Lo tienes! ¡La biblia! (Muestre la Biblia.) Jesús nos enseña muchas cosas importantes en la Biblia. ¿Quién te enseña cosas importantes?</w:t>
      </w:r>
    </w:p>
    <w:p w14:paraId="265590BE" w14:textId="77777777" w:rsidR="00195AAE" w:rsidRPr="00D91D45" w:rsidRDefault="00195AAE" w:rsidP="00195AAE">
      <w:pPr>
        <w:rPr>
          <w:rFonts w:ascii="Century Gothic" w:hAnsi="Century Gothic"/>
          <w:lang w:val="es-ES"/>
        </w:rPr>
      </w:pPr>
      <w:r w:rsidRPr="00D91D45">
        <w:rPr>
          <w:rFonts w:ascii="Century Gothic" w:hAnsi="Century Gothic"/>
          <w:lang w:val="es-ES"/>
        </w:rPr>
        <w:t xml:space="preserve"> “Jesús me enseña cosas importantes”.</w:t>
      </w:r>
    </w:p>
    <w:p w14:paraId="3B9E954D" w14:textId="77777777" w:rsidR="00195AAE" w:rsidRPr="00D91D45" w:rsidRDefault="00195AAE" w:rsidP="00195AAE">
      <w:pPr>
        <w:rPr>
          <w:rFonts w:ascii="Century Gothic" w:hAnsi="Century Gothic"/>
          <w:lang w:val="es-ES"/>
        </w:rPr>
      </w:pPr>
    </w:p>
    <w:p w14:paraId="4DD2815D" w14:textId="77777777" w:rsidR="00195AAE" w:rsidRPr="00D91D45" w:rsidRDefault="00195AAE" w:rsidP="00195AAE">
      <w:pPr>
        <w:rPr>
          <w:rFonts w:ascii="Century Gothic" w:hAnsi="Century Gothic"/>
          <w:lang w:val="es-ES"/>
        </w:rPr>
      </w:pPr>
      <w:r w:rsidRPr="00D91D45">
        <w:rPr>
          <w:rFonts w:ascii="Century Gothic" w:hAnsi="Century Gothic"/>
          <w:lang w:val="es-ES"/>
        </w:rPr>
        <w:t xml:space="preserve"> “Jesús es un maestro increíble, y el versículo bíblico que estamos aprendiendo nos ayudará a recordarlo. </w:t>
      </w:r>
      <w:proofErr w:type="gramStart"/>
      <w:r w:rsidRPr="00D91D45">
        <w:rPr>
          <w:rFonts w:ascii="Century Gothic" w:hAnsi="Century Gothic"/>
          <w:lang w:val="es-ES"/>
        </w:rPr>
        <w:t>Dice .</w:t>
      </w:r>
      <w:proofErr w:type="gramEnd"/>
      <w:r w:rsidRPr="00D91D45">
        <w:rPr>
          <w:rFonts w:ascii="Century Gothic" w:hAnsi="Century Gothic"/>
          <w:lang w:val="es-ES"/>
        </w:rPr>
        <w:t xml:space="preserve"> . Mateo 7:28. (Cierre la Biblia y déjela). Pongámonos de pie y digamos eso junto con los movimientos. Sólo di lo que digo y haz lo que hago”.</w:t>
      </w:r>
    </w:p>
    <w:p w14:paraId="1FB9B730" w14:textId="77777777" w:rsidR="00195AAE" w:rsidRPr="00D91D45" w:rsidRDefault="00195AAE" w:rsidP="00195AAE">
      <w:pPr>
        <w:rPr>
          <w:rFonts w:ascii="Century Gothic" w:hAnsi="Century Gothic"/>
          <w:lang w:val="es-ES"/>
        </w:rPr>
      </w:pPr>
    </w:p>
    <w:p w14:paraId="32B55D38" w14:textId="77777777" w:rsidR="00195AAE" w:rsidRPr="00D91D45" w:rsidRDefault="00195AAE" w:rsidP="00195AAE">
      <w:pPr>
        <w:rPr>
          <w:rFonts w:ascii="Century Gothic" w:hAnsi="Century Gothic"/>
          <w:lang w:val="es-ES"/>
        </w:rPr>
      </w:pPr>
      <w:r w:rsidRPr="00D91D45">
        <w:rPr>
          <w:rFonts w:ascii="Century Gothic" w:hAnsi="Century Gothic"/>
          <w:lang w:val="es-ES"/>
        </w:rPr>
        <w:t>“‘</w:t>
      </w:r>
      <w:r>
        <w:rPr>
          <w:rFonts w:ascii="Century Gothic" w:hAnsi="Century Gothic"/>
          <w:lang w:val="es-ES"/>
        </w:rPr>
        <w:t>Todos</w:t>
      </w:r>
      <w:r w:rsidRPr="00D91D45">
        <w:rPr>
          <w:rFonts w:ascii="Century Gothic" w:hAnsi="Century Gothic"/>
          <w:lang w:val="es-ES"/>
        </w:rPr>
        <w:t xml:space="preserve"> (brazos extendidos y alrededor) </w:t>
      </w:r>
      <w:r>
        <w:rPr>
          <w:rFonts w:ascii="Century Gothic" w:hAnsi="Century Gothic"/>
          <w:lang w:val="es-ES"/>
        </w:rPr>
        <w:t>se asombraban</w:t>
      </w:r>
      <w:r w:rsidRPr="00D91D45">
        <w:rPr>
          <w:rFonts w:ascii="Century Gothic" w:hAnsi="Century Gothic"/>
          <w:lang w:val="es-ES"/>
        </w:rPr>
        <w:t xml:space="preserve"> (manos a los ojos como binoculares luego se abren y cierran) de su</w:t>
      </w:r>
      <w:r>
        <w:rPr>
          <w:rFonts w:ascii="Century Gothic" w:hAnsi="Century Gothic"/>
          <w:lang w:val="es-ES"/>
        </w:rPr>
        <w:t>s</w:t>
      </w:r>
      <w:r w:rsidRPr="00D91D45">
        <w:rPr>
          <w:rFonts w:ascii="Century Gothic" w:hAnsi="Century Gothic"/>
          <w:lang w:val="es-ES"/>
        </w:rPr>
        <w:t xml:space="preserve"> enseñanza</w:t>
      </w:r>
      <w:r>
        <w:rPr>
          <w:rFonts w:ascii="Century Gothic" w:hAnsi="Century Gothic"/>
          <w:lang w:val="es-ES"/>
        </w:rPr>
        <w:t>s</w:t>
      </w:r>
      <w:r w:rsidRPr="00D91D45">
        <w:rPr>
          <w:rFonts w:ascii="Century Gothic" w:hAnsi="Century Gothic"/>
          <w:lang w:val="es-ES"/>
        </w:rPr>
        <w:t xml:space="preserve"> (manos a la boca),’ Mateo 7:28.” (Manos abiertas como un libro.)</w:t>
      </w:r>
    </w:p>
    <w:p w14:paraId="72C5EA55" w14:textId="77777777" w:rsidR="00195AAE" w:rsidRPr="00D91D45" w:rsidRDefault="00195AAE" w:rsidP="00195AAE">
      <w:pPr>
        <w:rPr>
          <w:rFonts w:ascii="Century Gothic" w:hAnsi="Century Gothic"/>
          <w:lang w:val="es-ES"/>
        </w:rPr>
      </w:pPr>
    </w:p>
    <w:p w14:paraId="2DBBB98A" w14:textId="77777777" w:rsidR="00195AAE" w:rsidRPr="00D91D45" w:rsidRDefault="00195AAE" w:rsidP="00195AAE">
      <w:pPr>
        <w:rPr>
          <w:rFonts w:ascii="Century Gothic" w:hAnsi="Century Gothic"/>
          <w:lang w:val="es-ES"/>
        </w:rPr>
      </w:pPr>
      <w:r w:rsidRPr="00D91D45">
        <w:rPr>
          <w:rFonts w:ascii="Century Gothic" w:hAnsi="Century Gothic"/>
          <w:lang w:val="es-ES"/>
        </w:rPr>
        <w:t>(Repita el verso con movimientos varias veces.)</w:t>
      </w:r>
    </w:p>
    <w:p w14:paraId="15C9A3F3" w14:textId="77777777" w:rsidR="00195AAE" w:rsidRPr="00D91D45" w:rsidRDefault="00195AAE" w:rsidP="00195AAE">
      <w:pPr>
        <w:rPr>
          <w:rFonts w:ascii="Century Gothic" w:hAnsi="Century Gothic"/>
          <w:lang w:val="es-ES"/>
        </w:rPr>
      </w:pPr>
    </w:p>
    <w:p w14:paraId="73A35952" w14:textId="3E13C19E" w:rsidR="00195AAE" w:rsidRDefault="00195AAE" w:rsidP="00195AAE">
      <w:pPr>
        <w:rPr>
          <w:rFonts w:ascii="Century Gothic" w:hAnsi="Century Gothic"/>
          <w:lang w:val="es-ES"/>
        </w:rPr>
      </w:pPr>
      <w:r w:rsidRPr="00D91D45">
        <w:rPr>
          <w:rFonts w:ascii="Century Gothic" w:hAnsi="Century Gothic"/>
          <w:lang w:val="es-ES"/>
        </w:rPr>
        <w:t>“Dado que Jesús nos enseña que es importante compartir, creo que deberíamos hacer una lista de las cosas que podemos compartir. El hombre de nuestra historia podría haber compartido su comida. Entonces, ¿qué podemos compartir? d</w:t>
      </w:r>
      <w:r>
        <w:rPr>
          <w:rFonts w:ascii="Century Gothic" w:hAnsi="Century Gothic"/>
          <w:lang w:val="es-ES"/>
        </w:rPr>
        <w:t>ime</w:t>
      </w:r>
      <w:r w:rsidRPr="00D91D45">
        <w:rPr>
          <w:rFonts w:ascii="Century Gothic" w:hAnsi="Century Gothic"/>
          <w:lang w:val="es-ES"/>
        </w:rPr>
        <w:t xml:space="preserve"> algo que pueda</w:t>
      </w:r>
      <w:r>
        <w:rPr>
          <w:rFonts w:ascii="Century Gothic" w:hAnsi="Century Gothic"/>
          <w:lang w:val="es-ES"/>
        </w:rPr>
        <w:t>s</w:t>
      </w:r>
      <w:r w:rsidRPr="00D91D45">
        <w:rPr>
          <w:rFonts w:ascii="Century Gothic" w:hAnsi="Century Gothic"/>
          <w:lang w:val="es-ES"/>
        </w:rPr>
        <w:t xml:space="preserve"> </w:t>
      </w:r>
      <w:proofErr w:type="gramStart"/>
      <w:r w:rsidRPr="00D91D45">
        <w:rPr>
          <w:rFonts w:ascii="Century Gothic" w:hAnsi="Century Gothic"/>
          <w:lang w:val="es-ES"/>
        </w:rPr>
        <w:t>compartir</w:t>
      </w:r>
      <w:r>
        <w:rPr>
          <w:rFonts w:ascii="Century Gothic" w:hAnsi="Century Gothic"/>
          <w:lang w:val="es-ES"/>
        </w:rPr>
        <w:t>..</w:t>
      </w:r>
      <w:proofErr w:type="gramEnd"/>
    </w:p>
    <w:p w14:paraId="16F7A849" w14:textId="77777777" w:rsidR="00195AAE" w:rsidRPr="00D91D45" w:rsidRDefault="00195AAE" w:rsidP="00195AAE">
      <w:pPr>
        <w:rPr>
          <w:rFonts w:ascii="Century Gothic" w:hAnsi="Century Gothic"/>
          <w:lang w:val="es-ES"/>
        </w:rPr>
      </w:pPr>
    </w:p>
    <w:p w14:paraId="549FA40E" w14:textId="3DDF98AE" w:rsidR="00D91D45" w:rsidRPr="00195AAE" w:rsidRDefault="00D91D45" w:rsidP="00195AAE">
      <w:pPr>
        <w:pStyle w:val="Prrafodelista"/>
        <w:numPr>
          <w:ilvl w:val="0"/>
          <w:numId w:val="1"/>
        </w:numPr>
        <w:rPr>
          <w:rFonts w:ascii="Century Gothic" w:hAnsi="Century Gothic"/>
          <w:b/>
          <w:bCs/>
          <w:lang w:val="es-ES"/>
        </w:rPr>
      </w:pPr>
      <w:r w:rsidRPr="00195AAE">
        <w:rPr>
          <w:rFonts w:ascii="Century Gothic" w:hAnsi="Century Gothic"/>
          <w:b/>
          <w:bCs/>
          <w:lang w:val="es-ES"/>
        </w:rPr>
        <w:t>Rompecabezas de granero</w:t>
      </w:r>
    </w:p>
    <w:p w14:paraId="542C1EC8" w14:textId="77777777" w:rsidR="00D91D45" w:rsidRPr="00D91D45" w:rsidRDefault="00D91D45" w:rsidP="00D91D45">
      <w:pPr>
        <w:rPr>
          <w:rFonts w:ascii="Century Gothic" w:hAnsi="Century Gothic"/>
          <w:lang w:val="es-ES"/>
        </w:rPr>
      </w:pPr>
    </w:p>
    <w:p w14:paraId="3BA5C2B0" w14:textId="77777777" w:rsidR="00D91D45" w:rsidRPr="00D91D45" w:rsidRDefault="00D91D45" w:rsidP="00D91D45">
      <w:pPr>
        <w:rPr>
          <w:rFonts w:ascii="Century Gothic" w:hAnsi="Century Gothic"/>
          <w:lang w:val="es-ES"/>
        </w:rPr>
      </w:pPr>
      <w:r w:rsidRPr="00D91D45">
        <w:rPr>
          <w:rFonts w:ascii="Century Gothic" w:hAnsi="Century Gothic"/>
          <w:lang w:val="es-ES"/>
        </w:rPr>
        <w:t>Lo que necesita: Página de actividades de "Piezas del rompecabezas del granero", cartulina y tijeras</w:t>
      </w:r>
    </w:p>
    <w:p w14:paraId="612AA038" w14:textId="77777777" w:rsidR="00D91D45" w:rsidRPr="00D91D45" w:rsidRDefault="00D91D45" w:rsidP="00D91D45">
      <w:pPr>
        <w:rPr>
          <w:rFonts w:ascii="Century Gothic" w:hAnsi="Century Gothic"/>
          <w:lang w:val="es-ES"/>
        </w:rPr>
      </w:pPr>
    </w:p>
    <w:p w14:paraId="3B516CB8" w14:textId="77777777" w:rsidR="00D91D45" w:rsidRPr="00D91D45" w:rsidRDefault="00D91D45" w:rsidP="00D91D45">
      <w:pPr>
        <w:rPr>
          <w:rFonts w:ascii="Century Gothic" w:hAnsi="Century Gothic"/>
          <w:lang w:val="es-ES"/>
        </w:rPr>
      </w:pPr>
      <w:r w:rsidRPr="00D91D45">
        <w:rPr>
          <w:rFonts w:ascii="Century Gothic" w:hAnsi="Century Gothic"/>
          <w:lang w:val="es-ES"/>
        </w:rPr>
        <w:t>Que haces:</w:t>
      </w:r>
    </w:p>
    <w:p w14:paraId="3DC4A9A8" w14:textId="13DA7A45" w:rsidR="00D91D45" w:rsidRPr="00D91D45" w:rsidRDefault="00D91D45" w:rsidP="00D91D45">
      <w:pPr>
        <w:rPr>
          <w:rFonts w:ascii="Century Gothic" w:hAnsi="Century Gothic"/>
          <w:lang w:val="es-ES"/>
        </w:rPr>
      </w:pPr>
      <w:r w:rsidRPr="00D91D45">
        <w:rPr>
          <w:rFonts w:ascii="Century Gothic" w:hAnsi="Century Gothic"/>
          <w:lang w:val="es-ES"/>
        </w:rPr>
        <w:lastRenderedPageBreak/>
        <w:t xml:space="preserve">Antes de la actividad: </w:t>
      </w:r>
      <w:r w:rsidR="00B90F0D">
        <w:rPr>
          <w:rFonts w:ascii="Century Gothic" w:hAnsi="Century Gothic"/>
          <w:lang w:val="es-ES"/>
        </w:rPr>
        <w:t>imprimir</w:t>
      </w:r>
      <w:r w:rsidRPr="00D91D45">
        <w:rPr>
          <w:rFonts w:ascii="Century Gothic" w:hAnsi="Century Gothic"/>
          <w:lang w:val="es-ES"/>
        </w:rPr>
        <w:t xml:space="preserve"> la</w:t>
      </w:r>
      <w:r w:rsidR="00B90F0D">
        <w:rPr>
          <w:rFonts w:ascii="Century Gothic" w:hAnsi="Century Gothic"/>
          <w:lang w:val="es-ES"/>
        </w:rPr>
        <w:t>s</w:t>
      </w:r>
      <w:r w:rsidRPr="00D91D45">
        <w:rPr>
          <w:rFonts w:ascii="Century Gothic" w:hAnsi="Century Gothic"/>
          <w:lang w:val="es-ES"/>
        </w:rPr>
        <w:t xml:space="preserve"> “Piezas del rompecabezas del granero” y recórtela; un juego por actividad. Coloque las piezas del rompecabezas en el piso de su área de actividades.</w:t>
      </w:r>
    </w:p>
    <w:p w14:paraId="3B7008CD" w14:textId="77777777" w:rsidR="00D91D45" w:rsidRPr="00D91D45" w:rsidRDefault="00D91D45" w:rsidP="00D91D45">
      <w:pPr>
        <w:rPr>
          <w:rFonts w:ascii="Century Gothic" w:hAnsi="Century Gothic"/>
          <w:lang w:val="es-ES"/>
        </w:rPr>
      </w:pPr>
    </w:p>
    <w:p w14:paraId="540E7358" w14:textId="77777777" w:rsidR="00D91D45" w:rsidRPr="00D91D45" w:rsidRDefault="00D91D45" w:rsidP="00D91D45">
      <w:pPr>
        <w:rPr>
          <w:rFonts w:ascii="Century Gothic" w:hAnsi="Century Gothic"/>
          <w:lang w:val="es-ES"/>
        </w:rPr>
      </w:pPr>
      <w:r w:rsidRPr="00D91D45">
        <w:rPr>
          <w:rFonts w:ascii="Century Gothic" w:hAnsi="Century Gothic"/>
          <w:lang w:val="es-ES"/>
        </w:rPr>
        <w:t>Que dices:</w:t>
      </w:r>
    </w:p>
    <w:p w14:paraId="496BCCC3" w14:textId="487ACBAF" w:rsidR="00D91D45" w:rsidRPr="00D91D45" w:rsidRDefault="00D91D45" w:rsidP="00D91D45">
      <w:pPr>
        <w:rPr>
          <w:rFonts w:ascii="Century Gothic" w:hAnsi="Century Gothic"/>
          <w:lang w:val="es-ES"/>
        </w:rPr>
      </w:pPr>
      <w:r w:rsidRPr="00D91D45">
        <w:rPr>
          <w:rFonts w:ascii="Century Gothic" w:hAnsi="Century Gothic"/>
          <w:lang w:val="es-ES"/>
        </w:rPr>
        <w:t xml:space="preserve">Antes de la actividad: </w:t>
      </w:r>
      <w:proofErr w:type="gramStart"/>
      <w:r w:rsidRPr="00D91D45">
        <w:rPr>
          <w:rFonts w:ascii="Century Gothic" w:hAnsi="Century Gothic"/>
          <w:lang w:val="es-ES"/>
        </w:rPr>
        <w:t>“ reunámonos</w:t>
      </w:r>
      <w:proofErr w:type="gramEnd"/>
      <w:r w:rsidRPr="00D91D45">
        <w:rPr>
          <w:rFonts w:ascii="Century Gothic" w:hAnsi="Century Gothic"/>
          <w:lang w:val="es-ES"/>
        </w:rPr>
        <w:t xml:space="preserve"> y trabajemos juntos en este rompecabezas. ¿Qué piensas que es? (Pausa.) ¡Veamos si tienes razón!”.</w:t>
      </w:r>
    </w:p>
    <w:p w14:paraId="479B2DDB" w14:textId="77777777" w:rsidR="00D91D45" w:rsidRPr="00D91D45" w:rsidRDefault="00D91D45" w:rsidP="00D91D45">
      <w:pPr>
        <w:rPr>
          <w:rFonts w:ascii="Century Gothic" w:hAnsi="Century Gothic"/>
          <w:lang w:val="es-ES"/>
        </w:rPr>
      </w:pPr>
    </w:p>
    <w:p w14:paraId="273AFC4F" w14:textId="2364A5DE" w:rsidR="00D91D45" w:rsidRPr="00D91D45" w:rsidRDefault="00D91D45" w:rsidP="00D91D45">
      <w:pPr>
        <w:rPr>
          <w:rFonts w:ascii="Century Gothic" w:hAnsi="Century Gothic"/>
          <w:lang w:val="es-ES"/>
        </w:rPr>
      </w:pPr>
      <w:r w:rsidRPr="00D91D45">
        <w:rPr>
          <w:rFonts w:ascii="Century Gothic" w:hAnsi="Century Gothic"/>
          <w:lang w:val="es-ES"/>
        </w:rPr>
        <w:t xml:space="preserve">Después de la Actividad: “¿Qué ves? (Pausa.) ¡Un granero! Así es. En nuestra historia de hoy, escuchamos acerca de un granero. ¿Era grande o pequeño? </w:t>
      </w:r>
    </w:p>
    <w:p w14:paraId="4D34CF2F" w14:textId="77777777" w:rsidR="006F4CE6" w:rsidRDefault="006F4CE6" w:rsidP="006F4CE6">
      <w:pPr>
        <w:rPr>
          <w:rFonts w:ascii="Century Gothic" w:hAnsi="Century Gothic"/>
          <w:lang w:val="es-ES"/>
        </w:rPr>
      </w:pPr>
      <w:r w:rsidRPr="00D91D45">
        <w:rPr>
          <w:rFonts w:ascii="Century Gothic" w:hAnsi="Century Gothic"/>
          <w:lang w:val="es-ES"/>
        </w:rPr>
        <w:t>El granjero de nuestra historia cultivó tanta comida que llenó su granero. En lugar de compartir el extra, construyó un granero más grande y se quedó con toda la comida. Era mucha más comida de la que necesitaba, pero quería conservarla toda. Dios le dio al agricultor más de lo que necesitaba. Podría haber compartido y ayudado a mucha gente. A veces, Dios nos da más de lo que necesitamos y podemos compartir con los demás. Eso es lo importante que Jesús quería enseñarnos en esta historia. Dios quiere que compartamos. Estoy tan contento de tener un amigo como Jesús para enseñarnos cosas importantes. ¿Quién me enseña cosas importantes? [Conclusión:] Jesús me enseña cosas importantes”.</w:t>
      </w:r>
    </w:p>
    <w:p w14:paraId="7DFD2F23" w14:textId="77777777" w:rsidR="006F4CE6" w:rsidRDefault="006F4CE6" w:rsidP="006F4CE6">
      <w:pPr>
        <w:rPr>
          <w:rFonts w:ascii="Century Gothic" w:hAnsi="Century Gothic"/>
          <w:lang w:val="es-ES"/>
        </w:rPr>
      </w:pPr>
    </w:p>
    <w:p w14:paraId="1CEE1CB2" w14:textId="77777777" w:rsidR="00D91D45" w:rsidRPr="00D91D45" w:rsidRDefault="00D91D45" w:rsidP="00D91D45">
      <w:pPr>
        <w:rPr>
          <w:rFonts w:ascii="Century Gothic" w:hAnsi="Century Gothic"/>
          <w:lang w:val="es-ES"/>
        </w:rPr>
      </w:pPr>
    </w:p>
    <w:p w14:paraId="5D2A395C" w14:textId="2BF3FE29" w:rsidR="00D91D45" w:rsidRPr="00195AAE" w:rsidRDefault="00D91D45" w:rsidP="00195AAE">
      <w:pPr>
        <w:pStyle w:val="Prrafodelista"/>
        <w:numPr>
          <w:ilvl w:val="0"/>
          <w:numId w:val="1"/>
        </w:numPr>
        <w:rPr>
          <w:rFonts w:ascii="Century Gothic" w:hAnsi="Century Gothic"/>
          <w:b/>
          <w:bCs/>
          <w:lang w:val="es-ES"/>
        </w:rPr>
      </w:pPr>
      <w:r w:rsidRPr="00195AAE">
        <w:rPr>
          <w:rFonts w:ascii="Century Gothic" w:hAnsi="Century Gothic"/>
          <w:b/>
          <w:bCs/>
          <w:lang w:val="es-ES"/>
        </w:rPr>
        <w:t xml:space="preserve"> ¿Granero o corazón?</w:t>
      </w:r>
    </w:p>
    <w:p w14:paraId="622A801A" w14:textId="77777777" w:rsidR="00D91D45" w:rsidRPr="00D91D45" w:rsidRDefault="00D91D45" w:rsidP="00D91D45">
      <w:pPr>
        <w:rPr>
          <w:rFonts w:ascii="Century Gothic" w:hAnsi="Century Gothic"/>
          <w:lang w:val="es-ES"/>
        </w:rPr>
      </w:pPr>
    </w:p>
    <w:p w14:paraId="13814415" w14:textId="304A9763" w:rsidR="00D91D45" w:rsidRPr="00D91D45" w:rsidRDefault="00D91D45" w:rsidP="00D91D45">
      <w:pPr>
        <w:rPr>
          <w:rFonts w:ascii="Century Gothic" w:hAnsi="Century Gothic"/>
          <w:lang w:val="es-ES"/>
        </w:rPr>
      </w:pPr>
      <w:r w:rsidRPr="00D91D45">
        <w:rPr>
          <w:rFonts w:ascii="Century Gothic" w:hAnsi="Century Gothic"/>
          <w:lang w:val="es-ES"/>
        </w:rPr>
        <w:t xml:space="preserve">Lo que necesita: páginas de actividades "Granero", "Corazón" y "Tarjetas de escenario"; cartulina; tijeras; </w:t>
      </w:r>
    </w:p>
    <w:p w14:paraId="611D9CEA" w14:textId="77777777" w:rsidR="00D91D45" w:rsidRPr="00D91D45" w:rsidRDefault="00D91D45" w:rsidP="00D91D45">
      <w:pPr>
        <w:rPr>
          <w:rFonts w:ascii="Century Gothic" w:hAnsi="Century Gothic"/>
          <w:lang w:val="es-ES"/>
        </w:rPr>
      </w:pPr>
    </w:p>
    <w:p w14:paraId="48199B31" w14:textId="77777777" w:rsidR="00D91D45" w:rsidRPr="00D91D45" w:rsidRDefault="00D91D45" w:rsidP="00D91D45">
      <w:pPr>
        <w:rPr>
          <w:rFonts w:ascii="Century Gothic" w:hAnsi="Century Gothic"/>
          <w:lang w:val="es-ES"/>
        </w:rPr>
      </w:pPr>
      <w:r w:rsidRPr="00D91D45">
        <w:rPr>
          <w:rFonts w:ascii="Century Gothic" w:hAnsi="Century Gothic"/>
          <w:lang w:val="es-ES"/>
        </w:rPr>
        <w:t>Que haces:</w:t>
      </w:r>
    </w:p>
    <w:p w14:paraId="19638D01" w14:textId="2B29496A" w:rsidR="00D91D45" w:rsidRPr="00D91D45" w:rsidRDefault="00D91D45" w:rsidP="00D91D45">
      <w:pPr>
        <w:rPr>
          <w:rFonts w:ascii="Century Gothic" w:hAnsi="Century Gothic"/>
          <w:lang w:val="es-ES"/>
        </w:rPr>
      </w:pPr>
      <w:r w:rsidRPr="00D91D45">
        <w:rPr>
          <w:rFonts w:ascii="Century Gothic" w:hAnsi="Century Gothic"/>
          <w:lang w:val="es-ES"/>
        </w:rPr>
        <w:t xml:space="preserve">Antes de la actividad: </w:t>
      </w:r>
      <w:r w:rsidR="00B90F0D">
        <w:rPr>
          <w:rFonts w:ascii="Century Gothic" w:hAnsi="Century Gothic"/>
          <w:lang w:val="es-ES"/>
        </w:rPr>
        <w:t>imprime</w:t>
      </w:r>
      <w:r w:rsidRPr="00D91D45">
        <w:rPr>
          <w:rFonts w:ascii="Century Gothic" w:hAnsi="Century Gothic"/>
          <w:lang w:val="es-ES"/>
        </w:rPr>
        <w:t xml:space="preserve"> "Granero", "Corazón" y "Tarjetas de escenario" en cartulina; uno de cada por actividad. Corte las "Tarjetas de Escenario" aparte. </w:t>
      </w:r>
    </w:p>
    <w:p w14:paraId="29ADFF94" w14:textId="69F22506" w:rsidR="00D91D45" w:rsidRPr="00D91D45" w:rsidRDefault="00D91D45" w:rsidP="00D91D45">
      <w:pPr>
        <w:rPr>
          <w:rFonts w:ascii="Century Gothic" w:hAnsi="Century Gothic"/>
          <w:lang w:val="es-ES"/>
        </w:rPr>
      </w:pPr>
      <w:r w:rsidRPr="00D91D45">
        <w:rPr>
          <w:rFonts w:ascii="Century Gothic" w:hAnsi="Century Gothic"/>
          <w:lang w:val="es-ES"/>
        </w:rPr>
        <w:t xml:space="preserve"> </w:t>
      </w:r>
    </w:p>
    <w:p w14:paraId="1332921B" w14:textId="77777777" w:rsidR="00D91D45" w:rsidRPr="00D91D45" w:rsidRDefault="00D91D45" w:rsidP="00D91D45">
      <w:pPr>
        <w:rPr>
          <w:rFonts w:ascii="Century Gothic" w:hAnsi="Century Gothic"/>
          <w:lang w:val="es-ES"/>
        </w:rPr>
      </w:pPr>
      <w:r w:rsidRPr="00D91D45">
        <w:rPr>
          <w:rFonts w:ascii="Century Gothic" w:hAnsi="Century Gothic"/>
          <w:lang w:val="es-ES"/>
        </w:rPr>
        <w:t>Durante la actividad: “En nuestra historia bíblica, Jesús contó la historia de un hombre que tenía tanta comida extra que decidió construir graneros más grandes para guardarla toda. ¿Qué podría haber hecho el hombre con su comida extra en lugar de quedarse con todo para sí mismo? (Pausa.) ¡Sí! Podría haber compartido su comida con las personas que la necesitaban.</w:t>
      </w:r>
    </w:p>
    <w:p w14:paraId="161BD846" w14:textId="77777777" w:rsidR="00D91D45" w:rsidRPr="00D91D45" w:rsidRDefault="00D91D45" w:rsidP="00D91D45">
      <w:pPr>
        <w:rPr>
          <w:rFonts w:ascii="Century Gothic" w:hAnsi="Century Gothic"/>
          <w:lang w:val="es-ES"/>
        </w:rPr>
      </w:pPr>
    </w:p>
    <w:p w14:paraId="4544AD54" w14:textId="0A9936A5" w:rsidR="00D91D45" w:rsidRPr="00D91D45" w:rsidRDefault="00D91D45" w:rsidP="00D91D45">
      <w:pPr>
        <w:rPr>
          <w:rFonts w:ascii="Century Gothic" w:hAnsi="Century Gothic"/>
          <w:lang w:val="es-ES"/>
        </w:rPr>
      </w:pPr>
      <w:r w:rsidRPr="00D91D45">
        <w:rPr>
          <w:rFonts w:ascii="Century Gothic" w:hAnsi="Century Gothic"/>
          <w:lang w:val="es-ES"/>
        </w:rPr>
        <w:t xml:space="preserve">“Vamos a jugar un juego en el que te leo una historia. Si la persona en la historia comparte, quiero que camines </w:t>
      </w:r>
      <w:r w:rsidR="00B90F0D">
        <w:rPr>
          <w:rFonts w:ascii="Century Gothic" w:hAnsi="Century Gothic"/>
          <w:lang w:val="es-ES"/>
        </w:rPr>
        <w:t>cerca</w:t>
      </w:r>
      <w:r w:rsidRPr="00D91D45">
        <w:rPr>
          <w:rFonts w:ascii="Century Gothic" w:hAnsi="Century Gothic"/>
          <w:lang w:val="es-ES"/>
        </w:rPr>
        <w:t xml:space="preserve"> del CORAZÓN. Si la persona no comparte, quiero que camin</w:t>
      </w:r>
      <w:r w:rsidR="00B90F0D">
        <w:rPr>
          <w:rFonts w:ascii="Century Gothic" w:hAnsi="Century Gothic"/>
          <w:lang w:val="es-ES"/>
        </w:rPr>
        <w:t>es cerca del</w:t>
      </w:r>
      <w:r w:rsidRPr="00D91D45">
        <w:rPr>
          <w:rFonts w:ascii="Century Gothic" w:hAnsi="Century Gothic"/>
          <w:lang w:val="es-ES"/>
        </w:rPr>
        <w:t xml:space="preserve"> </w:t>
      </w:r>
      <w:r w:rsidR="00B90F0D">
        <w:rPr>
          <w:rFonts w:ascii="Century Gothic" w:hAnsi="Century Gothic"/>
          <w:lang w:val="es-ES"/>
        </w:rPr>
        <w:t>granero</w:t>
      </w:r>
      <w:r w:rsidRPr="00D91D45">
        <w:rPr>
          <w:rFonts w:ascii="Century Gothic" w:hAnsi="Century Gothic"/>
          <w:lang w:val="es-ES"/>
        </w:rPr>
        <w:t xml:space="preserve">. </w:t>
      </w:r>
    </w:p>
    <w:p w14:paraId="76BA3652" w14:textId="77777777" w:rsidR="00D91D45" w:rsidRPr="00D91D45" w:rsidRDefault="00D91D45" w:rsidP="00D91D45">
      <w:pPr>
        <w:rPr>
          <w:rFonts w:ascii="Century Gothic" w:hAnsi="Century Gothic"/>
          <w:lang w:val="es-ES"/>
        </w:rPr>
      </w:pPr>
    </w:p>
    <w:p w14:paraId="2892A415" w14:textId="32D205A6" w:rsidR="00D91D45" w:rsidRDefault="00D91D45" w:rsidP="00D91D45">
      <w:pPr>
        <w:rPr>
          <w:rFonts w:ascii="Century Gothic" w:hAnsi="Century Gothic"/>
          <w:lang w:val="es-ES"/>
        </w:rPr>
      </w:pPr>
      <w:r w:rsidRPr="00D91D45">
        <w:rPr>
          <w:rFonts w:ascii="Century Gothic" w:hAnsi="Century Gothic"/>
          <w:lang w:val="es-ES"/>
        </w:rPr>
        <w:lastRenderedPageBreak/>
        <w:t xml:space="preserve">Después de la actividad: “Jesús contó la historia del hombre que construyó graneros más grandes para guardar su comida, en lugar de compartir, porque quería enseñarnos que podemos compartir nuestras cosas. Jesús nos enseña todo tipo de cosas importantes. Es por eso </w:t>
      </w:r>
      <w:proofErr w:type="gramStart"/>
      <w:r w:rsidRPr="00D91D45">
        <w:rPr>
          <w:rFonts w:ascii="Century Gothic" w:hAnsi="Century Gothic"/>
          <w:lang w:val="es-ES"/>
        </w:rPr>
        <w:t>que</w:t>
      </w:r>
      <w:proofErr w:type="gramEnd"/>
      <w:r w:rsidRPr="00D91D45">
        <w:rPr>
          <w:rFonts w:ascii="Century Gothic" w:hAnsi="Century Gothic"/>
          <w:lang w:val="es-ES"/>
        </w:rPr>
        <w:t xml:space="preserve"> cuando pregunto, '¿Quién te enseña cosas importantes?', quiero que digas, 'Jesús me enseña cosas importantes'. ¿Listo? ¿Quién te enseña cosas importantes? [Conclusión] Jesús me enseña cosas importantes”.</w:t>
      </w:r>
    </w:p>
    <w:p w14:paraId="5049E022" w14:textId="77777777" w:rsidR="00195AAE" w:rsidRPr="00D91D45" w:rsidRDefault="00195AAE" w:rsidP="00D91D45">
      <w:pPr>
        <w:rPr>
          <w:rFonts w:ascii="Century Gothic" w:hAnsi="Century Gothic"/>
          <w:lang w:val="es-ES"/>
        </w:rPr>
      </w:pPr>
    </w:p>
    <w:sectPr w:rsidR="00195AAE" w:rsidRPr="00D91D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7B1"/>
    <w:multiLevelType w:val="hybridMultilevel"/>
    <w:tmpl w:val="14429C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45"/>
    <w:rsid w:val="0001091A"/>
    <w:rsid w:val="00195AAE"/>
    <w:rsid w:val="006F4CE6"/>
    <w:rsid w:val="00B90F0D"/>
    <w:rsid w:val="00D91D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DA63AC4"/>
  <w15:chartTrackingRefBased/>
  <w15:docId w15:val="{3F6DA254-3579-9340-9143-3C93EDA8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2022-01-15T02:19:00Z</dcterms:created>
  <dcterms:modified xsi:type="dcterms:W3CDTF">2022-01-15T02:40:00Z</dcterms:modified>
</cp:coreProperties>
</file>