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C180D" w:rsidRPr="007C180D" w:rsidRDefault="007C180D" w:rsidP="007C180D">
      <w:pPr>
        <w:jc w:val="center"/>
        <w:rPr>
          <w:rFonts w:ascii="Century Gothic" w:hAnsi="Century Gothic"/>
          <w:sz w:val="40"/>
          <w:szCs w:val="40"/>
          <w:lang w:val="es-ES"/>
        </w:rPr>
      </w:pPr>
      <w:r w:rsidRPr="007C180D">
        <w:rPr>
          <w:rFonts w:ascii="Century Gothic" w:hAnsi="Century Gothic"/>
          <w:sz w:val="40"/>
          <w:szCs w:val="40"/>
          <w:lang w:val="es-ES"/>
        </w:rPr>
        <w:t xml:space="preserve">IDEAS EXTRA </w:t>
      </w:r>
      <w:r w:rsidR="00E23297">
        <w:rPr>
          <w:rFonts w:ascii="Century Gothic" w:hAnsi="Century Gothic"/>
          <w:sz w:val="40"/>
          <w:szCs w:val="40"/>
          <w:lang w:val="es-ES"/>
        </w:rPr>
        <w:t xml:space="preserve">PARA </w:t>
      </w:r>
      <w:r w:rsidRPr="007C180D">
        <w:rPr>
          <w:rFonts w:ascii="Century Gothic" w:hAnsi="Century Gothic"/>
          <w:sz w:val="40"/>
          <w:szCs w:val="40"/>
          <w:lang w:val="es-ES"/>
        </w:rPr>
        <w:t>PRIMARIA</w:t>
      </w:r>
    </w:p>
    <w:p w:rsidR="007C180D" w:rsidRDefault="007C180D">
      <w:pPr>
        <w:rPr>
          <w:lang w:val="es-ES"/>
        </w:rPr>
      </w:pPr>
    </w:p>
    <w:p w:rsidR="007C180D" w:rsidRPr="00DA1405" w:rsidRDefault="007C180D" w:rsidP="00DA1405">
      <w:pPr>
        <w:pStyle w:val="Prrafodelista"/>
        <w:numPr>
          <w:ilvl w:val="0"/>
          <w:numId w:val="4"/>
        </w:numPr>
        <w:rPr>
          <w:lang w:val="es-ES"/>
        </w:rPr>
      </w:pPr>
      <w:r w:rsidRPr="00DA1405">
        <w:rPr>
          <w:lang w:val="es-ES"/>
        </w:rPr>
        <w:t>IMAGÍNALO</w:t>
      </w:r>
    </w:p>
    <w:p w:rsidR="007C180D" w:rsidRDefault="007C180D">
      <w:pPr>
        <w:rPr>
          <w:lang w:val="es-ES"/>
        </w:rPr>
      </w:pPr>
    </w:p>
    <w:p w:rsidR="007C180D" w:rsidRPr="00F13A44" w:rsidRDefault="007C180D">
      <w:pPr>
        <w:rPr>
          <w:rFonts w:ascii="Century Gothic" w:hAnsi="Century Gothic"/>
          <w:sz w:val="22"/>
          <w:szCs w:val="22"/>
          <w:lang w:val="es-ES"/>
        </w:rPr>
      </w:pPr>
      <w:r w:rsidRPr="00F13A44">
        <w:rPr>
          <w:rFonts w:ascii="Century Gothic" w:hAnsi="Century Gothic"/>
          <w:sz w:val="22"/>
          <w:szCs w:val="22"/>
          <w:lang w:val="es-ES"/>
        </w:rPr>
        <w:t xml:space="preserve">Qué necesitas: </w:t>
      </w:r>
    </w:p>
    <w:p w:rsidR="007C180D" w:rsidRPr="00F13A44" w:rsidRDefault="007C180D">
      <w:pPr>
        <w:rPr>
          <w:rFonts w:ascii="Century Gothic" w:hAnsi="Century Gothic"/>
          <w:sz w:val="22"/>
          <w:szCs w:val="22"/>
          <w:lang w:val="es-ES"/>
        </w:rPr>
      </w:pPr>
      <w:r w:rsidRPr="00F13A44">
        <w:rPr>
          <w:rFonts w:ascii="Century Gothic" w:hAnsi="Century Gothic"/>
          <w:sz w:val="22"/>
          <w:szCs w:val="22"/>
          <w:lang w:val="es-ES"/>
        </w:rPr>
        <w:t>Tarjetas con imágenes impresas o en papeles escribe</w:t>
      </w:r>
      <w:r w:rsidR="00E23297">
        <w:rPr>
          <w:rFonts w:ascii="Century Gothic" w:hAnsi="Century Gothic"/>
          <w:sz w:val="22"/>
          <w:szCs w:val="22"/>
          <w:lang w:val="es-ES"/>
        </w:rPr>
        <w:t>/</w:t>
      </w:r>
      <w:proofErr w:type="gramStart"/>
      <w:r w:rsidR="00E23297">
        <w:rPr>
          <w:rFonts w:ascii="Century Gothic" w:hAnsi="Century Gothic"/>
          <w:sz w:val="22"/>
          <w:szCs w:val="22"/>
          <w:lang w:val="es-ES"/>
        </w:rPr>
        <w:t>dibuja</w:t>
      </w:r>
      <w:r w:rsidRPr="00F13A44">
        <w:rPr>
          <w:rFonts w:ascii="Century Gothic" w:hAnsi="Century Gothic"/>
          <w:sz w:val="22"/>
          <w:szCs w:val="22"/>
          <w:lang w:val="es-ES"/>
        </w:rPr>
        <w:t xml:space="preserve">  los</w:t>
      </w:r>
      <w:proofErr w:type="gramEnd"/>
      <w:r w:rsidRPr="00F13A44">
        <w:rPr>
          <w:rFonts w:ascii="Century Gothic" w:hAnsi="Century Gothic"/>
          <w:sz w:val="22"/>
          <w:szCs w:val="22"/>
          <w:lang w:val="es-ES"/>
        </w:rPr>
        <w:t xml:space="preserve"> objetos, un lápiz sin punta</w:t>
      </w:r>
      <w:r w:rsidR="00477ACF">
        <w:rPr>
          <w:rFonts w:ascii="Century Gothic" w:hAnsi="Century Gothic"/>
          <w:sz w:val="22"/>
          <w:szCs w:val="22"/>
          <w:lang w:val="es-ES"/>
        </w:rPr>
        <w:t xml:space="preserve"> o pluma con tapa</w:t>
      </w:r>
      <w:r w:rsidRPr="00F13A44">
        <w:rPr>
          <w:rFonts w:ascii="Century Gothic" w:hAnsi="Century Gothic"/>
          <w:sz w:val="22"/>
          <w:szCs w:val="22"/>
          <w:lang w:val="es-ES"/>
        </w:rPr>
        <w:t xml:space="preserve">, hojas de papel, </w:t>
      </w:r>
      <w:proofErr w:type="spellStart"/>
      <w:r w:rsidRPr="00F13A44">
        <w:rPr>
          <w:rFonts w:ascii="Century Gothic" w:hAnsi="Century Gothic"/>
          <w:sz w:val="22"/>
          <w:szCs w:val="22"/>
          <w:lang w:val="es-ES"/>
        </w:rPr>
        <w:t>diurex</w:t>
      </w:r>
      <w:proofErr w:type="spellEnd"/>
    </w:p>
    <w:p w:rsidR="007C180D" w:rsidRPr="00F13A44" w:rsidRDefault="007C180D">
      <w:pPr>
        <w:rPr>
          <w:rFonts w:ascii="Century Gothic" w:hAnsi="Century Gothic"/>
          <w:sz w:val="22"/>
          <w:szCs w:val="22"/>
          <w:lang w:val="es-ES"/>
        </w:rPr>
      </w:pPr>
    </w:p>
    <w:p w:rsidR="007C180D" w:rsidRPr="00F13A44" w:rsidRDefault="007C180D">
      <w:pPr>
        <w:rPr>
          <w:rFonts w:ascii="Century Gothic" w:hAnsi="Century Gothic"/>
          <w:sz w:val="22"/>
          <w:szCs w:val="22"/>
          <w:lang w:val="es-ES"/>
        </w:rPr>
      </w:pPr>
      <w:r w:rsidRPr="00F13A44">
        <w:rPr>
          <w:rFonts w:ascii="Century Gothic" w:hAnsi="Century Gothic"/>
          <w:sz w:val="22"/>
          <w:szCs w:val="22"/>
          <w:lang w:val="es-ES"/>
        </w:rPr>
        <w:t>Que hacer</w:t>
      </w:r>
      <w:r w:rsidR="00F13A44">
        <w:rPr>
          <w:rFonts w:ascii="Century Gothic" w:hAnsi="Century Gothic"/>
          <w:sz w:val="22"/>
          <w:szCs w:val="22"/>
          <w:lang w:val="es-ES"/>
        </w:rPr>
        <w:t>:</w:t>
      </w:r>
    </w:p>
    <w:p w:rsidR="007C180D" w:rsidRPr="00F13A44" w:rsidRDefault="007C180D">
      <w:pPr>
        <w:rPr>
          <w:rFonts w:ascii="Century Gothic" w:hAnsi="Century Gothic"/>
          <w:sz w:val="22"/>
          <w:szCs w:val="22"/>
          <w:lang w:val="es-ES"/>
        </w:rPr>
      </w:pPr>
      <w:r w:rsidRPr="00F13A44">
        <w:rPr>
          <w:rFonts w:ascii="Century Gothic" w:hAnsi="Century Gothic"/>
          <w:sz w:val="22"/>
          <w:szCs w:val="22"/>
          <w:lang w:val="es-ES"/>
        </w:rPr>
        <w:t>Esta actividad se hace en parejas.</w:t>
      </w:r>
    </w:p>
    <w:p w:rsidR="007C180D" w:rsidRPr="00F13A44" w:rsidRDefault="007C180D" w:rsidP="007C180D">
      <w:pPr>
        <w:rPr>
          <w:rFonts w:ascii="Century Gothic" w:hAnsi="Century Gothic"/>
          <w:sz w:val="22"/>
          <w:szCs w:val="22"/>
          <w:lang w:val="es-ES"/>
        </w:rPr>
      </w:pPr>
      <w:r w:rsidRPr="00F13A44">
        <w:rPr>
          <w:rFonts w:ascii="Century Gothic" w:hAnsi="Century Gothic"/>
          <w:sz w:val="22"/>
          <w:szCs w:val="22"/>
          <w:lang w:val="es-ES"/>
        </w:rPr>
        <w:t>Uno de los jugadores tendrá pegada</w:t>
      </w:r>
      <w:r w:rsidR="00F13A44" w:rsidRPr="00F13A44">
        <w:rPr>
          <w:rFonts w:ascii="Century Gothic" w:hAnsi="Century Gothic"/>
          <w:sz w:val="22"/>
          <w:szCs w:val="22"/>
          <w:lang w:val="es-ES"/>
        </w:rPr>
        <w:t xml:space="preserve"> </w:t>
      </w:r>
      <w:r w:rsidRPr="00F13A44">
        <w:rPr>
          <w:rFonts w:ascii="Century Gothic" w:hAnsi="Century Gothic"/>
          <w:sz w:val="22"/>
          <w:szCs w:val="22"/>
          <w:lang w:val="es-ES"/>
        </w:rPr>
        <w:t>en la espalda una hoja de papel</w:t>
      </w:r>
      <w:r w:rsidR="00F13A44" w:rsidRPr="00F13A44">
        <w:rPr>
          <w:rFonts w:ascii="Century Gothic" w:hAnsi="Century Gothic"/>
          <w:sz w:val="22"/>
          <w:szCs w:val="22"/>
          <w:lang w:val="es-ES"/>
        </w:rPr>
        <w:t xml:space="preserve"> (usando el </w:t>
      </w:r>
      <w:proofErr w:type="spellStart"/>
      <w:r w:rsidR="00F13A44" w:rsidRPr="00F13A44">
        <w:rPr>
          <w:rFonts w:ascii="Century Gothic" w:hAnsi="Century Gothic"/>
          <w:sz w:val="22"/>
          <w:szCs w:val="22"/>
          <w:lang w:val="es-ES"/>
        </w:rPr>
        <w:t>diurex</w:t>
      </w:r>
      <w:proofErr w:type="spellEnd"/>
      <w:r w:rsidR="00F13A44" w:rsidRPr="00F13A44">
        <w:rPr>
          <w:rFonts w:ascii="Century Gothic" w:hAnsi="Century Gothic"/>
          <w:sz w:val="22"/>
          <w:szCs w:val="22"/>
          <w:lang w:val="es-ES"/>
        </w:rPr>
        <w:t>)</w:t>
      </w:r>
    </w:p>
    <w:p w:rsidR="007C180D" w:rsidRPr="00F13A44" w:rsidRDefault="00F13A44">
      <w:pPr>
        <w:rPr>
          <w:rFonts w:ascii="Century Gothic" w:hAnsi="Century Gothic"/>
          <w:sz w:val="22"/>
          <w:szCs w:val="22"/>
          <w:lang w:val="es-ES"/>
        </w:rPr>
      </w:pPr>
      <w:r w:rsidRPr="00F13A44">
        <w:rPr>
          <w:rFonts w:ascii="Century Gothic" w:hAnsi="Century Gothic"/>
          <w:sz w:val="22"/>
          <w:szCs w:val="22"/>
          <w:lang w:val="es-ES"/>
        </w:rPr>
        <w:t xml:space="preserve">El otro jugador </w:t>
      </w:r>
      <w:r w:rsidR="007C180D" w:rsidRPr="00F13A44">
        <w:rPr>
          <w:rFonts w:ascii="Century Gothic" w:hAnsi="Century Gothic"/>
          <w:sz w:val="22"/>
          <w:szCs w:val="22"/>
          <w:lang w:val="es-ES"/>
        </w:rPr>
        <w:t>será el dibujante y éste elige una de las tarjetas con una imagen, la toma sin que la vea el otro jugador.</w:t>
      </w:r>
    </w:p>
    <w:p w:rsidR="00F13A44" w:rsidRPr="00F13A44" w:rsidRDefault="00F13A44">
      <w:pPr>
        <w:rPr>
          <w:rFonts w:ascii="Century Gothic" w:hAnsi="Century Gothic"/>
          <w:sz w:val="22"/>
          <w:szCs w:val="22"/>
          <w:lang w:val="es-ES"/>
        </w:rPr>
      </w:pPr>
      <w:r w:rsidRPr="00F13A44">
        <w:rPr>
          <w:rFonts w:ascii="Century Gothic" w:hAnsi="Century Gothic"/>
          <w:sz w:val="22"/>
          <w:szCs w:val="22"/>
          <w:lang w:val="es-ES"/>
        </w:rPr>
        <w:t>Usando el lápiz sin punta</w:t>
      </w:r>
      <w:r w:rsidR="00477ACF">
        <w:rPr>
          <w:rFonts w:ascii="Century Gothic" w:hAnsi="Century Gothic"/>
          <w:sz w:val="22"/>
          <w:szCs w:val="22"/>
          <w:lang w:val="es-ES"/>
        </w:rPr>
        <w:t xml:space="preserve">, con el lado de la goma o la pluma con </w:t>
      </w:r>
      <w:proofErr w:type="gramStart"/>
      <w:r w:rsidR="00477ACF">
        <w:rPr>
          <w:rFonts w:ascii="Century Gothic" w:hAnsi="Century Gothic"/>
          <w:sz w:val="22"/>
          <w:szCs w:val="22"/>
          <w:lang w:val="es-ES"/>
        </w:rPr>
        <w:t xml:space="preserve">tapón, </w:t>
      </w:r>
      <w:r w:rsidRPr="00F13A44">
        <w:rPr>
          <w:rFonts w:ascii="Century Gothic" w:hAnsi="Century Gothic"/>
          <w:sz w:val="22"/>
          <w:szCs w:val="22"/>
          <w:lang w:val="es-ES"/>
        </w:rPr>
        <w:t xml:space="preserve"> va</w:t>
      </w:r>
      <w:proofErr w:type="gramEnd"/>
      <w:r w:rsidRPr="00F13A44">
        <w:rPr>
          <w:rFonts w:ascii="Century Gothic" w:hAnsi="Century Gothic"/>
          <w:sz w:val="22"/>
          <w:szCs w:val="22"/>
          <w:lang w:val="es-ES"/>
        </w:rPr>
        <w:t xml:space="preserve"> a dibujar la imagen que le tocó y el niño sobre el que está dibujando tratará de adivinar lo que dibujaron en </w:t>
      </w:r>
      <w:r w:rsidR="00477ACF">
        <w:rPr>
          <w:rFonts w:ascii="Century Gothic" w:hAnsi="Century Gothic"/>
          <w:sz w:val="22"/>
          <w:szCs w:val="22"/>
          <w:lang w:val="es-ES"/>
        </w:rPr>
        <w:t xml:space="preserve">su </w:t>
      </w:r>
      <w:r w:rsidRPr="00F13A44">
        <w:rPr>
          <w:rFonts w:ascii="Century Gothic" w:hAnsi="Century Gothic"/>
          <w:sz w:val="22"/>
          <w:szCs w:val="22"/>
          <w:lang w:val="es-ES"/>
        </w:rPr>
        <w:t xml:space="preserve">hoja. </w:t>
      </w:r>
    </w:p>
    <w:p w:rsidR="00F13A44" w:rsidRPr="00F13A44" w:rsidRDefault="00F13A44">
      <w:pPr>
        <w:rPr>
          <w:rFonts w:ascii="Century Gothic" w:hAnsi="Century Gothic"/>
          <w:sz w:val="22"/>
          <w:szCs w:val="22"/>
          <w:lang w:val="es-ES"/>
        </w:rPr>
      </w:pPr>
      <w:r w:rsidRPr="00F13A44">
        <w:rPr>
          <w:rFonts w:ascii="Century Gothic" w:hAnsi="Century Gothic"/>
          <w:sz w:val="22"/>
          <w:szCs w:val="22"/>
          <w:lang w:val="es-ES"/>
        </w:rPr>
        <w:t>En el siguiente turno se invierten los roles.</w:t>
      </w:r>
    </w:p>
    <w:p w:rsidR="00F13A44" w:rsidRPr="00F13A44" w:rsidRDefault="00F13A44">
      <w:pPr>
        <w:rPr>
          <w:rFonts w:ascii="Century Gothic" w:hAnsi="Century Gothic"/>
          <w:sz w:val="22"/>
          <w:szCs w:val="22"/>
          <w:lang w:val="es-ES"/>
        </w:rPr>
      </w:pPr>
    </w:p>
    <w:p w:rsidR="00F13A44" w:rsidRPr="00F13A44" w:rsidRDefault="00F13A44" w:rsidP="00F13A44">
      <w:pPr>
        <w:pBdr>
          <w:top w:val="nil"/>
          <w:left w:val="nil"/>
          <w:bottom w:val="nil"/>
          <w:right w:val="nil"/>
          <w:between w:val="nil"/>
        </w:pBdr>
        <w:rPr>
          <w:rFonts w:ascii="Century Gothic" w:eastAsia="Arial" w:hAnsi="Century Gothic" w:cs="Arial"/>
          <w:b/>
          <w:bCs/>
          <w:color w:val="000000"/>
          <w:sz w:val="22"/>
          <w:szCs w:val="22"/>
          <w:u w:color="000000"/>
          <w:bdr w:val="nil"/>
        </w:rPr>
      </w:pPr>
      <w:r w:rsidRPr="00F13A44">
        <w:rPr>
          <w:rFonts w:ascii="Century Gothic" w:hAnsi="Century Gothic" w:cs="Arial"/>
          <w:b/>
          <w:bCs/>
          <w:color w:val="000000"/>
          <w:sz w:val="22"/>
          <w:szCs w:val="22"/>
          <w:u w:color="000000"/>
          <w:bdr w:val="nil"/>
        </w:rPr>
        <w:t>Qué debes decir:</w:t>
      </w:r>
    </w:p>
    <w:p w:rsidR="00F13A44" w:rsidRPr="00F13A44" w:rsidRDefault="00F13A44" w:rsidP="00F13A44">
      <w:pPr>
        <w:pBdr>
          <w:top w:val="nil"/>
          <w:left w:val="nil"/>
          <w:bottom w:val="nil"/>
          <w:right w:val="nil"/>
          <w:between w:val="nil"/>
        </w:pBdr>
        <w:rPr>
          <w:rFonts w:ascii="Century Gothic" w:eastAsia="Arial Unicode MS" w:hAnsi="Century Gothic" w:cs="Arial"/>
          <w:color w:val="000000"/>
          <w:sz w:val="22"/>
          <w:szCs w:val="22"/>
          <w:u w:color="000000"/>
          <w:bdr w:val="nil"/>
        </w:rPr>
      </w:pPr>
      <w:r w:rsidRPr="00F13A44">
        <w:rPr>
          <w:rFonts w:ascii="Century Gothic" w:hAnsi="Century Gothic" w:cs="Arial"/>
          <w:color w:val="000000"/>
          <w:sz w:val="22"/>
          <w:szCs w:val="22"/>
          <w:u w:color="000000"/>
          <w:bdr w:val="nil"/>
        </w:rPr>
        <w:t xml:space="preserve">Tenían que confiar mucho en lo que no podían ver. </w:t>
      </w:r>
      <w:r w:rsidRPr="00F13A44">
        <w:rPr>
          <w:rFonts w:ascii="Century Gothic" w:hAnsi="Century Gothic" w:cs="Arial"/>
          <w:color w:val="000000"/>
          <w:sz w:val="22"/>
          <w:szCs w:val="22"/>
          <w:u w:color="000000"/>
          <w:bdr w:val="nil"/>
        </w:rPr>
        <w:t xml:space="preserve">En la historia de hoy escuchamos </w:t>
      </w:r>
      <w:r w:rsidRPr="00F13A44">
        <w:rPr>
          <w:rFonts w:ascii="Century Gothic" w:hAnsi="Century Gothic" w:cs="Arial"/>
          <w:color w:val="000000"/>
          <w:sz w:val="22"/>
          <w:szCs w:val="22"/>
          <w:u w:color="000000"/>
          <w:bdr w:val="nil"/>
        </w:rPr>
        <w:t>sobre algo que no podemos ver, pero en lo que definitivamente podemos confiar!</w:t>
      </w:r>
      <w:r w:rsidRPr="00F13A44">
        <w:rPr>
          <w:rFonts w:ascii="Century Gothic" w:hAnsi="Century Gothic" w:cs="Arial"/>
          <w:i/>
          <w:iCs/>
          <w:color w:val="000000"/>
          <w:sz w:val="22"/>
          <w:szCs w:val="22"/>
          <w:u w:color="000000"/>
          <w:bdr w:val="nil"/>
        </w:rPr>
        <w:t xml:space="preserve"> </w:t>
      </w: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Default="00F13A44">
      <w:pPr>
        <w:rPr>
          <w:rFonts w:ascii="Century Gothic" w:hAnsi="Century Gothic"/>
          <w:sz w:val="22"/>
          <w:szCs w:val="22"/>
          <w:lang w:val="es-ES"/>
        </w:rPr>
      </w:pPr>
    </w:p>
    <w:p w:rsidR="00F13A44" w:rsidRPr="00F13A44" w:rsidRDefault="00F13A44">
      <w:pPr>
        <w:rPr>
          <w:rFonts w:ascii="Century Gothic" w:hAnsi="Century Gothic"/>
          <w:sz w:val="22"/>
          <w:szCs w:val="22"/>
          <w:shd w:val="pct15" w:color="auto" w:fill="FFFFFF"/>
          <w:lang w:val="es-ES"/>
        </w:rPr>
      </w:pPr>
      <w:r w:rsidRPr="00F13A44">
        <w:rPr>
          <w:rFonts w:ascii="Century Gothic" w:hAnsi="Century Gothic"/>
          <w:sz w:val="22"/>
          <w:szCs w:val="22"/>
          <w:shd w:val="pct15" w:color="auto" w:fill="FFFFFF"/>
          <w:lang w:val="es-ES"/>
        </w:rPr>
        <w:lastRenderedPageBreak/>
        <w:t>PARA IMPRIMIR ACTIVIDAD: IMAGINALO</w:t>
      </w:r>
      <w:r w:rsidR="00E23297">
        <w:rPr>
          <w:rFonts w:ascii="Century Gothic" w:hAnsi="Century Gothic"/>
          <w:sz w:val="22"/>
          <w:szCs w:val="22"/>
          <w:shd w:val="pct15" w:color="auto" w:fill="FFFFFF"/>
          <w:lang w:val="es-ES"/>
        </w:rPr>
        <w:t xml:space="preserve"> o puedes dibujarlas con anticipación y tenerlas listas para la actividad.</w:t>
      </w:r>
    </w:p>
    <w:p w:rsidR="00F13A44" w:rsidRDefault="00F13A44">
      <w:pPr>
        <w:rPr>
          <w:lang w:val="es-ES"/>
        </w:rPr>
      </w:pPr>
      <w:r w:rsidRPr="00F13A44">
        <w:rPr>
          <w:lang w:val="es-ES"/>
        </w:rPr>
        <w:drawing>
          <wp:inline distT="0" distB="0" distL="0" distR="0" wp14:anchorId="02C6FC6C" wp14:editId="67118033">
            <wp:extent cx="5737609" cy="8712591"/>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8499" cy="8744313"/>
                    </a:xfrm>
                    <a:prstGeom prst="rect">
                      <a:avLst/>
                    </a:prstGeom>
                  </pic:spPr>
                </pic:pic>
              </a:graphicData>
            </a:graphic>
          </wp:inline>
        </w:drawing>
      </w:r>
    </w:p>
    <w:p w:rsidR="00F13A44" w:rsidRDefault="00F13A44">
      <w:pPr>
        <w:rPr>
          <w:lang w:val="es-ES"/>
        </w:rPr>
      </w:pPr>
    </w:p>
    <w:p w:rsidR="00DA1405" w:rsidRPr="00E23297" w:rsidRDefault="00DA1405" w:rsidP="00DA1405">
      <w:pPr>
        <w:pStyle w:val="Prrafodelista"/>
        <w:numPr>
          <w:ilvl w:val="0"/>
          <w:numId w:val="4"/>
        </w:numPr>
        <w:pBdr>
          <w:top w:val="nil"/>
          <w:left w:val="nil"/>
          <w:bottom w:val="nil"/>
          <w:right w:val="nil"/>
          <w:between w:val="nil"/>
        </w:pBdr>
        <w:rPr>
          <w:rFonts w:ascii="Century Gothic" w:eastAsia="Arial Unicode MS" w:hAnsi="Century Gothic" w:cs="Arial"/>
          <w:color w:val="000000"/>
          <w:u w:color="000000"/>
          <w:bdr w:val="nil"/>
        </w:rPr>
      </w:pPr>
      <w:r w:rsidRPr="00E23297">
        <w:rPr>
          <w:rFonts w:ascii="Century Gothic" w:hAnsi="Century Gothic" w:cs="Arial"/>
          <w:b/>
          <w:bCs/>
          <w:color w:val="000000"/>
          <w:sz w:val="22"/>
          <w:szCs w:val="22"/>
          <w:u w:color="000000"/>
          <w:bdr w:val="nil"/>
        </w:rPr>
        <w:t>Tienes que tener F-E</w:t>
      </w:r>
    </w:p>
    <w:p w:rsidR="00DA1405" w:rsidRPr="00E23297" w:rsidRDefault="00DA1405" w:rsidP="00DA1405">
      <w:pPr>
        <w:pBdr>
          <w:top w:val="nil"/>
          <w:left w:val="nil"/>
          <w:bottom w:val="nil"/>
          <w:right w:val="nil"/>
          <w:between w:val="nil"/>
        </w:pBdr>
        <w:rPr>
          <w:rFonts w:ascii="Century Gothic" w:eastAsia="Arial" w:hAnsi="Century Gothic" w:cs="Arial"/>
          <w:b/>
          <w:bCs/>
          <w:color w:val="000000"/>
          <w:sz w:val="22"/>
          <w:szCs w:val="22"/>
          <w:u w:color="000000"/>
          <w:bdr w:val="nil"/>
        </w:rPr>
      </w:pPr>
    </w:p>
    <w:p w:rsidR="00DA1405" w:rsidRPr="00E23297" w:rsidRDefault="00DA1405" w:rsidP="00DA1405">
      <w:pPr>
        <w:pBdr>
          <w:top w:val="nil"/>
          <w:left w:val="nil"/>
          <w:bottom w:val="nil"/>
          <w:right w:val="nil"/>
          <w:between w:val="nil"/>
        </w:pBdr>
        <w:rPr>
          <w:rFonts w:ascii="Century Gothic" w:eastAsia="Arial Unicode MS" w:hAnsi="Century Gothic" w:cs="Arial"/>
          <w:color w:val="000000"/>
          <w:u w:color="000000"/>
          <w:bdr w:val="nil"/>
        </w:rPr>
      </w:pPr>
      <w:r w:rsidRPr="00E23297">
        <w:rPr>
          <w:rFonts w:ascii="Century Gothic" w:hAnsi="Century Gothic" w:cs="Arial"/>
          <w:b/>
          <w:bCs/>
          <w:color w:val="000000"/>
          <w:sz w:val="22"/>
          <w:szCs w:val="22"/>
          <w:u w:color="000000"/>
          <w:bdr w:val="nil"/>
        </w:rPr>
        <w:t xml:space="preserve">Qué necesitas: </w:t>
      </w:r>
      <w:r w:rsidRPr="00E23297">
        <w:rPr>
          <w:rFonts w:ascii="Century Gothic" w:hAnsi="Century Gothic" w:cs="Arial"/>
          <w:color w:val="000000"/>
          <w:sz w:val="22"/>
          <w:szCs w:val="22"/>
          <w:u w:color="000000"/>
          <w:bdr w:val="nil"/>
        </w:rPr>
        <w:t>Biblias, cartulina</w:t>
      </w:r>
      <w:r w:rsidRPr="00E23297">
        <w:rPr>
          <w:rFonts w:ascii="Century Gothic" w:hAnsi="Century Gothic" w:cs="Arial"/>
          <w:color w:val="000000"/>
          <w:sz w:val="22"/>
          <w:szCs w:val="22"/>
          <w:u w:color="000000"/>
          <w:bdr w:val="nil"/>
        </w:rPr>
        <w:t xml:space="preserve"> o una hoja </w:t>
      </w:r>
      <w:r w:rsidRPr="00E23297">
        <w:rPr>
          <w:rFonts w:ascii="Century Gothic" w:hAnsi="Century Gothic" w:cs="Arial"/>
          <w:color w:val="000000"/>
          <w:sz w:val="22"/>
          <w:szCs w:val="22"/>
          <w:u w:color="000000"/>
          <w:bdr w:val="nil"/>
        </w:rPr>
        <w:t xml:space="preserve">, </w:t>
      </w:r>
      <w:r w:rsidRPr="00E23297">
        <w:rPr>
          <w:rFonts w:ascii="Century Gothic" w:hAnsi="Century Gothic" w:cs="Arial"/>
          <w:color w:val="000000"/>
          <w:sz w:val="22"/>
          <w:szCs w:val="22"/>
          <w:u w:color="000000"/>
          <w:bdr w:val="nil"/>
        </w:rPr>
        <w:t>plumón o pluma</w:t>
      </w:r>
      <w:r w:rsidRPr="00E23297">
        <w:rPr>
          <w:rFonts w:ascii="Century Gothic" w:hAnsi="Century Gothic" w:cs="Arial"/>
          <w:color w:val="000000"/>
          <w:sz w:val="22"/>
          <w:szCs w:val="22"/>
          <w:u w:color="000000"/>
          <w:bdr w:val="nil"/>
        </w:rPr>
        <w:t>, cinta adhesiva, venda</w:t>
      </w:r>
      <w:r w:rsidRPr="00E23297">
        <w:rPr>
          <w:rFonts w:ascii="Century Gothic" w:hAnsi="Century Gothic" w:cs="Arial"/>
          <w:color w:val="000000"/>
          <w:sz w:val="22"/>
          <w:szCs w:val="22"/>
          <w:u w:color="000000"/>
          <w:bdr w:val="nil"/>
        </w:rPr>
        <w:t xml:space="preserve"> o algo para cubrir los ojos</w:t>
      </w:r>
    </w:p>
    <w:p w:rsidR="00DA1405" w:rsidRPr="00E23297" w:rsidRDefault="00DA1405" w:rsidP="00DA1405">
      <w:pPr>
        <w:pBdr>
          <w:top w:val="nil"/>
          <w:left w:val="nil"/>
          <w:bottom w:val="nil"/>
          <w:right w:val="nil"/>
          <w:between w:val="nil"/>
        </w:pBdr>
        <w:rPr>
          <w:rFonts w:ascii="Century Gothic" w:eastAsia="Arial" w:hAnsi="Century Gothic" w:cs="Arial"/>
          <w:color w:val="000000"/>
          <w:sz w:val="22"/>
          <w:szCs w:val="22"/>
          <w:u w:color="000000"/>
          <w:bdr w:val="nil"/>
        </w:rPr>
      </w:pPr>
    </w:p>
    <w:p w:rsidR="00DA1405" w:rsidRPr="00E23297" w:rsidRDefault="00DA1405" w:rsidP="00DA1405">
      <w:pPr>
        <w:pBdr>
          <w:top w:val="nil"/>
          <w:left w:val="nil"/>
          <w:bottom w:val="nil"/>
          <w:right w:val="nil"/>
          <w:between w:val="nil"/>
        </w:pBdr>
        <w:rPr>
          <w:rFonts w:ascii="Century Gothic" w:eastAsia="Arial" w:hAnsi="Century Gothic" w:cs="Arial"/>
          <w:b/>
          <w:bCs/>
          <w:color w:val="000000"/>
          <w:sz w:val="22"/>
          <w:szCs w:val="22"/>
          <w:u w:color="000000"/>
          <w:bdr w:val="nil"/>
        </w:rPr>
      </w:pPr>
      <w:r w:rsidRPr="00E23297">
        <w:rPr>
          <w:rFonts w:ascii="Century Gothic" w:hAnsi="Century Gothic" w:cs="Arial"/>
          <w:b/>
          <w:bCs/>
          <w:color w:val="000000"/>
          <w:sz w:val="22"/>
          <w:szCs w:val="22"/>
          <w:u w:color="000000"/>
          <w:bdr w:val="nil"/>
        </w:rPr>
        <w:t>Qué debes hacer:</w:t>
      </w:r>
    </w:p>
    <w:p w:rsidR="00DA1405" w:rsidRPr="00E23297" w:rsidRDefault="00DA1405" w:rsidP="00DA1405">
      <w:pPr>
        <w:pBdr>
          <w:top w:val="nil"/>
          <w:left w:val="nil"/>
          <w:bottom w:val="nil"/>
          <w:right w:val="nil"/>
          <w:between w:val="nil"/>
        </w:pBdr>
        <w:ind w:left="690"/>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 xml:space="preserve">Pega la hoja sobre la pared </w:t>
      </w:r>
      <w:r w:rsidRPr="00E23297">
        <w:rPr>
          <w:rFonts w:ascii="Century Gothic" w:hAnsi="Century Gothic" w:cs="Arial"/>
          <w:color w:val="000000"/>
          <w:sz w:val="22"/>
          <w:szCs w:val="22"/>
          <w:u w:color="000000"/>
          <w:bdr w:val="nil"/>
        </w:rPr>
        <w:t>a unos pocos metros de distancia.</w:t>
      </w:r>
    </w:p>
    <w:p w:rsidR="00DA1405" w:rsidRPr="00E23297" w:rsidRDefault="00DA1405" w:rsidP="00DA1405">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Po</w:t>
      </w:r>
      <w:r w:rsidR="00E23297" w:rsidRPr="00E23297">
        <w:rPr>
          <w:rFonts w:ascii="Century Gothic" w:hAnsi="Century Gothic" w:cs="Arial"/>
          <w:color w:val="000000"/>
          <w:sz w:val="22"/>
          <w:szCs w:val="22"/>
          <w:u w:color="000000"/>
          <w:bdr w:val="nil"/>
        </w:rPr>
        <w:t>n</w:t>
      </w:r>
      <w:r w:rsidRPr="00E23297">
        <w:rPr>
          <w:rFonts w:ascii="Century Gothic" w:hAnsi="Century Gothic" w:cs="Arial"/>
          <w:color w:val="000000"/>
          <w:sz w:val="22"/>
          <w:szCs w:val="22"/>
          <w:u w:color="000000"/>
          <w:bdr w:val="nil"/>
        </w:rPr>
        <w:t xml:space="preserve"> frente al cartel al niño</w:t>
      </w:r>
    </w:p>
    <w:p w:rsidR="00DA1405" w:rsidRPr="00E23297" w:rsidRDefault="00DA1405" w:rsidP="00DA1405">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S</w:t>
      </w:r>
      <w:r w:rsidRPr="00E23297">
        <w:rPr>
          <w:rFonts w:ascii="Century Gothic" w:hAnsi="Century Gothic" w:cs="Arial"/>
          <w:color w:val="000000"/>
          <w:sz w:val="22"/>
          <w:szCs w:val="22"/>
          <w:u w:color="000000"/>
          <w:bdr w:val="nil"/>
        </w:rPr>
        <w:t xml:space="preserve">e pone una venda en los ojos y sostiene el </w:t>
      </w:r>
      <w:r w:rsidRPr="00E23297">
        <w:rPr>
          <w:rFonts w:ascii="Century Gothic" w:hAnsi="Century Gothic" w:cs="Arial"/>
          <w:color w:val="000000"/>
          <w:sz w:val="22"/>
          <w:szCs w:val="22"/>
          <w:u w:color="000000"/>
          <w:bdr w:val="nil"/>
        </w:rPr>
        <w:t>plumón</w:t>
      </w:r>
      <w:r w:rsidRPr="00E23297">
        <w:rPr>
          <w:rFonts w:ascii="Century Gothic" w:hAnsi="Century Gothic" w:cs="Arial"/>
          <w:color w:val="000000"/>
          <w:sz w:val="22"/>
          <w:szCs w:val="22"/>
          <w:u w:color="000000"/>
          <w:bdr w:val="nil"/>
        </w:rPr>
        <w:t xml:space="preserve">. </w:t>
      </w:r>
      <w:r w:rsidRPr="00E23297">
        <w:rPr>
          <w:rFonts w:ascii="Century Gothic" w:hAnsi="Century Gothic" w:cs="Arial"/>
          <w:color w:val="000000"/>
          <w:sz w:val="22"/>
          <w:szCs w:val="22"/>
          <w:u w:color="000000"/>
          <w:bdr w:val="nil"/>
        </w:rPr>
        <w:t xml:space="preserve">Tú diriges al niño </w:t>
      </w:r>
      <w:r w:rsidRPr="00E23297">
        <w:rPr>
          <w:rFonts w:ascii="Century Gothic" w:hAnsi="Century Gothic" w:cs="Arial"/>
          <w:color w:val="000000"/>
          <w:sz w:val="22"/>
          <w:szCs w:val="22"/>
          <w:u w:color="000000"/>
          <w:bdr w:val="nil"/>
        </w:rPr>
        <w:t xml:space="preserve"> sosti</w:t>
      </w:r>
      <w:r w:rsidRPr="00E23297">
        <w:rPr>
          <w:rFonts w:ascii="Century Gothic" w:hAnsi="Century Gothic" w:cs="Arial"/>
          <w:color w:val="000000"/>
          <w:sz w:val="22"/>
          <w:szCs w:val="22"/>
          <w:u w:color="000000"/>
          <w:bdr w:val="nil"/>
        </w:rPr>
        <w:t>éndole</w:t>
      </w:r>
      <w:r w:rsidRPr="00E23297">
        <w:rPr>
          <w:rFonts w:ascii="Century Gothic" w:hAnsi="Century Gothic" w:cs="Arial"/>
          <w:color w:val="000000"/>
          <w:sz w:val="22"/>
          <w:szCs w:val="22"/>
          <w:u w:color="000000"/>
          <w:bdr w:val="nil"/>
        </w:rPr>
        <w:t xml:space="preserve"> el codo de la mano que NO está sosteniendo el </w:t>
      </w:r>
      <w:r w:rsidRPr="00E23297">
        <w:rPr>
          <w:rFonts w:ascii="Century Gothic" w:hAnsi="Century Gothic" w:cs="Arial"/>
          <w:color w:val="000000"/>
          <w:sz w:val="22"/>
          <w:szCs w:val="22"/>
          <w:u w:color="000000"/>
          <w:bdr w:val="nil"/>
        </w:rPr>
        <w:t>plumón</w:t>
      </w:r>
      <w:r w:rsidRPr="00E23297">
        <w:rPr>
          <w:rFonts w:ascii="Century Gothic" w:hAnsi="Century Gothic" w:cs="Arial"/>
          <w:color w:val="000000"/>
          <w:sz w:val="22"/>
          <w:szCs w:val="22"/>
          <w:u w:color="000000"/>
          <w:bdr w:val="nil"/>
        </w:rPr>
        <w:t xml:space="preserve"> y caminan a través de la habitación hacia el cartel.</w:t>
      </w:r>
    </w:p>
    <w:p w:rsidR="00DA1405" w:rsidRPr="00E23297" w:rsidRDefault="00DA1405" w:rsidP="00DA1405">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 xml:space="preserve">Luego, con la guía verbal, el jugador con los ojos vendados escribe "F", la primera letra de FE. Luego </w:t>
      </w:r>
      <w:r w:rsidR="00E23297" w:rsidRPr="00E23297">
        <w:rPr>
          <w:rFonts w:ascii="Century Gothic" w:hAnsi="Century Gothic" w:cs="Arial"/>
          <w:color w:val="000000"/>
          <w:sz w:val="22"/>
          <w:szCs w:val="22"/>
          <w:u w:color="000000"/>
          <w:bdr w:val="nil"/>
        </w:rPr>
        <w:t>la E</w:t>
      </w:r>
    </w:p>
    <w:p w:rsidR="00DA1405" w:rsidRPr="00E23297" w:rsidRDefault="00E23297" w:rsidP="00DA1405">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U</w:t>
      </w:r>
      <w:r w:rsidR="00DA1405" w:rsidRPr="00E23297">
        <w:rPr>
          <w:rFonts w:ascii="Century Gothic" w:hAnsi="Century Gothic" w:cs="Arial"/>
          <w:color w:val="000000"/>
          <w:sz w:val="22"/>
          <w:szCs w:val="22"/>
          <w:u w:color="000000"/>
          <w:bdr w:val="nil"/>
        </w:rPr>
        <w:t>sa los consejos de navegación de la Biblia a continuación para buscar nuestro versículo para memorizar sobre la fe.</w:t>
      </w:r>
    </w:p>
    <w:p w:rsidR="00DA1405" w:rsidRPr="00E274F5" w:rsidRDefault="00DA1405" w:rsidP="00DA1405">
      <w:pPr>
        <w:pBdr>
          <w:top w:val="nil"/>
          <w:left w:val="nil"/>
          <w:bottom w:val="nil"/>
          <w:right w:val="nil"/>
          <w:between w:val="nil"/>
        </w:pBdr>
        <w:ind w:left="720"/>
        <w:rPr>
          <w:rFonts w:ascii="Arial" w:eastAsia="Arial" w:hAnsi="Arial" w:cs="Arial"/>
          <w:color w:val="000000"/>
          <w:sz w:val="22"/>
          <w:szCs w:val="22"/>
          <w:u w:color="000000"/>
          <w:bdr w:val="nil"/>
        </w:rPr>
      </w:pPr>
    </w:p>
    <w:p w:rsidR="00E23297" w:rsidRDefault="00DA1405" w:rsidP="00E23297">
      <w:pPr>
        <w:pBdr>
          <w:top w:val="nil"/>
          <w:left w:val="nil"/>
          <w:bottom w:val="nil"/>
          <w:right w:val="nil"/>
          <w:between w:val="nil"/>
        </w:pBdr>
        <w:ind w:left="720"/>
        <w:jc w:val="both"/>
        <w:rPr>
          <w:rFonts w:ascii="Arial" w:hAnsi="Arial" w:cs="Arial"/>
          <w:b/>
          <w:bCs/>
          <w:i/>
          <w:iCs/>
          <w:sz w:val="22"/>
          <w:szCs w:val="22"/>
          <w:u w:color="F79646"/>
          <w:bdr w:val="nil"/>
        </w:rPr>
      </w:pPr>
      <w:r w:rsidRPr="00E23297">
        <w:rPr>
          <w:rFonts w:ascii="Arial" w:hAnsi="Arial" w:cs="Arial"/>
          <w:b/>
          <w:bCs/>
          <w:i/>
          <w:iCs/>
          <w:sz w:val="22"/>
          <w:szCs w:val="22"/>
          <w:u w:color="F79646"/>
          <w:bdr w:val="nil"/>
        </w:rPr>
        <w:t>Buscando versículos</w:t>
      </w:r>
      <w:r w:rsidR="00E23297">
        <w:rPr>
          <w:rFonts w:ascii="Arial" w:hAnsi="Arial" w:cs="Arial"/>
          <w:b/>
          <w:bCs/>
          <w:i/>
          <w:iCs/>
          <w:sz w:val="22"/>
          <w:szCs w:val="22"/>
          <w:u w:color="F79646"/>
          <w:bdr w:val="nil"/>
        </w:rPr>
        <w:t xml:space="preserve"> HEBREOS 1:11</w:t>
      </w:r>
      <w:r w:rsidRPr="00E23297">
        <w:rPr>
          <w:rFonts w:ascii="Arial" w:hAnsi="Arial" w:cs="Arial"/>
          <w:b/>
          <w:bCs/>
          <w:i/>
          <w:iCs/>
          <w:sz w:val="22"/>
          <w:szCs w:val="22"/>
          <w:u w:color="F79646"/>
          <w:bdr w:val="nil"/>
        </w:rPr>
        <w:t xml:space="preserve"> </w:t>
      </w:r>
    </w:p>
    <w:p w:rsidR="00DA1405" w:rsidRPr="00E23297" w:rsidRDefault="00DA1405" w:rsidP="00E23297">
      <w:pPr>
        <w:pBdr>
          <w:top w:val="nil"/>
          <w:left w:val="nil"/>
          <w:bottom w:val="nil"/>
          <w:right w:val="nil"/>
          <w:between w:val="nil"/>
        </w:pBdr>
        <w:ind w:left="720"/>
        <w:jc w:val="both"/>
        <w:rPr>
          <w:rFonts w:ascii="Arial" w:eastAsia="Arial" w:hAnsi="Arial" w:cs="Arial"/>
          <w:sz w:val="22"/>
          <w:szCs w:val="22"/>
          <w:u w:color="000000"/>
          <w:bdr w:val="nil"/>
        </w:rPr>
      </w:pPr>
      <w:r w:rsidRPr="00E23297">
        <w:rPr>
          <w:rFonts w:ascii="Arial" w:hAnsi="Arial" w:cs="Arial"/>
          <w:sz w:val="22"/>
          <w:szCs w:val="22"/>
          <w:u w:color="F79646"/>
          <w:bdr w:val="nil"/>
        </w:rPr>
        <w:t xml:space="preserve"> Instruye a todos los niños que abran sus Biblias al frente y busquen la tabla de contenido. </w:t>
      </w:r>
      <w:r w:rsidRPr="00E23297">
        <w:rPr>
          <w:rFonts w:ascii="Arial" w:hAnsi="Arial" w:cs="Arial"/>
          <w:i/>
          <w:iCs/>
          <w:sz w:val="22"/>
          <w:szCs w:val="22"/>
          <w:u w:color="F79646"/>
          <w:bdr w:val="nil"/>
        </w:rPr>
        <w:t>(Sostén una Biblia abierta en la tabla de contenido para mostrarles a los niños cómo luce la página).</w:t>
      </w:r>
      <w:r w:rsidRPr="00E23297">
        <w:rPr>
          <w:rFonts w:ascii="Arial" w:hAnsi="Arial" w:cs="Arial"/>
          <w:sz w:val="22"/>
          <w:szCs w:val="22"/>
          <w:u w:color="F79646"/>
          <w:bdr w:val="nil"/>
        </w:rPr>
        <w:t xml:space="preserve"> Cuando los niños encuentren la tabla de contenido, pídele que busque Hebreos en la lista bajo el "Nuevo Testamento". Cuando el niño encuentre Hebreos, deja que mire el número de página junto al texto y que lo diga en voz alta, explicando que ese número les indica en qué página pueden encontrar Hebreos. Cuando todos encuentren a Hebreos, explícales que los números grandes en la página son los números de los capítulos. Pídele  que busque el capítulo 11, y da tiempo para que todos los niños den vuelta a la página para encontrarlo. Explícales que los números pequeños son los números de versículo y pide  que busque el versículo 1 en el capítulo 11. Luego, lee el versículo en voz alta, lentament</w:t>
      </w:r>
      <w:r w:rsidR="00E23297" w:rsidRPr="00E23297">
        <w:rPr>
          <w:rFonts w:ascii="Arial" w:hAnsi="Arial" w:cs="Arial"/>
          <w:sz w:val="22"/>
          <w:szCs w:val="22"/>
          <w:u w:color="F79646"/>
          <w:bdr w:val="nil"/>
        </w:rPr>
        <w:t>e.</w:t>
      </w:r>
    </w:p>
    <w:p w:rsidR="00DA1405" w:rsidRPr="00E23297" w:rsidRDefault="00DA1405" w:rsidP="00E23297">
      <w:pPr>
        <w:pBdr>
          <w:top w:val="nil"/>
          <w:left w:val="nil"/>
          <w:bottom w:val="nil"/>
          <w:right w:val="nil"/>
          <w:between w:val="nil"/>
        </w:pBdr>
        <w:jc w:val="both"/>
        <w:rPr>
          <w:rFonts w:ascii="Arial" w:eastAsia="Arial" w:hAnsi="Arial" w:cs="Arial"/>
          <w:sz w:val="22"/>
          <w:szCs w:val="22"/>
          <w:u w:color="000000"/>
          <w:bdr w:val="nil"/>
        </w:rPr>
      </w:pPr>
    </w:p>
    <w:p w:rsidR="00DA1405" w:rsidRPr="00E274F5" w:rsidRDefault="00DA1405" w:rsidP="00DA1405">
      <w:pPr>
        <w:pBdr>
          <w:top w:val="nil"/>
          <w:left w:val="nil"/>
          <w:bottom w:val="nil"/>
          <w:right w:val="nil"/>
          <w:between w:val="nil"/>
        </w:pBdr>
        <w:rPr>
          <w:rFonts w:ascii="Arial" w:eastAsia="Arial" w:hAnsi="Arial" w:cs="Arial"/>
          <w:color w:val="000000"/>
          <w:u w:color="000000"/>
          <w:bdr w:val="nil"/>
        </w:rPr>
      </w:pPr>
    </w:p>
    <w:p w:rsidR="00DA1405" w:rsidRPr="00E23297" w:rsidRDefault="00DA1405" w:rsidP="00DA1405">
      <w:pPr>
        <w:pBdr>
          <w:top w:val="nil"/>
          <w:left w:val="nil"/>
          <w:bottom w:val="nil"/>
          <w:right w:val="nil"/>
          <w:between w:val="nil"/>
        </w:pBdr>
        <w:rPr>
          <w:rFonts w:ascii="Century Gothic" w:eastAsia="Arial" w:hAnsi="Century Gothic" w:cs="Arial"/>
          <w:b/>
          <w:bCs/>
          <w:color w:val="000000"/>
          <w:sz w:val="22"/>
          <w:szCs w:val="22"/>
          <w:u w:color="000000"/>
          <w:bdr w:val="nil"/>
        </w:rPr>
      </w:pPr>
      <w:r w:rsidRPr="00E23297">
        <w:rPr>
          <w:rFonts w:ascii="Century Gothic" w:hAnsi="Century Gothic" w:cs="Arial"/>
          <w:b/>
          <w:bCs/>
          <w:color w:val="000000"/>
          <w:sz w:val="22"/>
          <w:szCs w:val="22"/>
          <w:u w:color="000000"/>
          <w:bdr w:val="nil"/>
        </w:rPr>
        <w:t>Qué debes decir:</w:t>
      </w:r>
    </w:p>
    <w:p w:rsidR="00DA1405" w:rsidRPr="00E23297" w:rsidRDefault="00DA1405" w:rsidP="00DA1405">
      <w:pPr>
        <w:pBdr>
          <w:top w:val="nil"/>
          <w:left w:val="nil"/>
          <w:bottom w:val="nil"/>
          <w:right w:val="nil"/>
          <w:between w:val="nil"/>
        </w:pBdr>
        <w:rPr>
          <w:rFonts w:ascii="Century Gothic" w:eastAsia="Arial" w:hAnsi="Century Gothic" w:cs="Arial"/>
          <w:color w:val="000000"/>
          <w:sz w:val="22"/>
          <w:szCs w:val="22"/>
          <w:u w:color="000000"/>
          <w:bdr w:val="nil"/>
        </w:rPr>
      </w:pPr>
      <w:r w:rsidRPr="00E23297">
        <w:rPr>
          <w:rFonts w:ascii="Century Gothic" w:hAnsi="Century Gothic" w:cs="Arial"/>
          <w:color w:val="000000"/>
          <w:sz w:val="22"/>
          <w:szCs w:val="22"/>
          <w:u w:color="000000"/>
          <w:bdr w:val="nil"/>
        </w:rPr>
        <w:t xml:space="preserve">“¡Era difícil escribir cuando no podías ver! Nuestro versículo para memorizar dice que la fe es estar seguro de lo que no podemos ver. Mostraste algo de fe durante este juego. Estabas seguro de cómo escribir esas letras, incluso cuando no podía verlas y confiabas en que </w:t>
      </w:r>
      <w:r w:rsidR="00E23297" w:rsidRPr="00E23297">
        <w:rPr>
          <w:rFonts w:ascii="Century Gothic" w:hAnsi="Century Gothic" w:cs="Arial"/>
          <w:color w:val="000000"/>
          <w:sz w:val="22"/>
          <w:szCs w:val="22"/>
          <w:u w:color="000000"/>
          <w:bdr w:val="nil"/>
        </w:rPr>
        <w:t>quien te guiaba</w:t>
      </w:r>
      <w:r w:rsidRPr="00E23297">
        <w:rPr>
          <w:rFonts w:ascii="Century Gothic" w:hAnsi="Century Gothic" w:cs="Arial"/>
          <w:color w:val="000000"/>
          <w:sz w:val="22"/>
          <w:szCs w:val="22"/>
          <w:u w:color="000000"/>
          <w:bdr w:val="nil"/>
        </w:rPr>
        <w:t xml:space="preserve"> te daría una buena orientación.</w:t>
      </w:r>
    </w:p>
    <w:p w:rsidR="00DA1405" w:rsidRPr="00E23297" w:rsidRDefault="00DA1405" w:rsidP="00DA1405">
      <w:pPr>
        <w:pBdr>
          <w:top w:val="nil"/>
          <w:left w:val="nil"/>
          <w:bottom w:val="nil"/>
          <w:right w:val="nil"/>
          <w:between w:val="nil"/>
        </w:pBdr>
        <w:tabs>
          <w:tab w:val="center" w:pos="4680"/>
          <w:tab w:val="right" w:pos="9360"/>
        </w:tabs>
        <w:rPr>
          <w:rFonts w:ascii="Century Gothic" w:eastAsia="Arial" w:hAnsi="Century Gothic" w:cs="Arial"/>
          <w:color w:val="000000"/>
          <w:sz w:val="22"/>
          <w:szCs w:val="22"/>
          <w:u w:color="000000"/>
          <w:bdr w:val="nil"/>
        </w:rPr>
      </w:pPr>
    </w:p>
    <w:p w:rsidR="00DA1405" w:rsidRPr="00E23297" w:rsidRDefault="00DA1405" w:rsidP="00DA1405">
      <w:pPr>
        <w:pBdr>
          <w:top w:val="nil"/>
          <w:left w:val="nil"/>
          <w:bottom w:val="nil"/>
          <w:right w:val="nil"/>
          <w:between w:val="nil"/>
        </w:pBdr>
        <w:tabs>
          <w:tab w:val="center" w:pos="4680"/>
          <w:tab w:val="right" w:pos="9360"/>
        </w:tabs>
        <w:rPr>
          <w:rFonts w:ascii="Century Gothic" w:eastAsia="Arial" w:hAnsi="Century Gothic" w:cs="Arial"/>
          <w:b/>
          <w:bCs/>
          <w:color w:val="F79646"/>
          <w:sz w:val="22"/>
          <w:szCs w:val="22"/>
          <w:u w:color="F79646"/>
          <w:bdr w:val="nil"/>
        </w:rPr>
      </w:pPr>
      <w:r w:rsidRPr="00E23297">
        <w:rPr>
          <w:rFonts w:ascii="Century Gothic" w:hAnsi="Century Gothic" w:cs="Arial"/>
          <w:color w:val="000000"/>
          <w:sz w:val="22"/>
          <w:szCs w:val="22"/>
          <w:u w:color="000000"/>
          <w:bdr w:val="nil"/>
        </w:rPr>
        <w:t xml:space="preserve">“Necesitamos fe, como dice nuestro versículo, para seguir a Jesús. La fe es lo que te asegura que </w:t>
      </w:r>
      <w:r w:rsidRPr="00E23297">
        <w:rPr>
          <w:rFonts w:ascii="Century Gothic" w:hAnsi="Century Gothic" w:cs="Arial"/>
          <w:b/>
          <w:bCs/>
          <w:color w:val="000000"/>
          <w:sz w:val="22"/>
          <w:szCs w:val="22"/>
          <w:u w:color="000000"/>
          <w:bdr w:val="nil"/>
        </w:rPr>
        <w:t>puedes conocer a Jesús incluso aunque nunca lo hayas visto".</w:t>
      </w:r>
    </w:p>
    <w:p w:rsidR="00DA1405" w:rsidRPr="00E23297" w:rsidRDefault="00DA1405" w:rsidP="00DA1405">
      <w:pPr>
        <w:rPr>
          <w:rFonts w:ascii="Century Gothic" w:hAnsi="Century Gothic" w:cs="Arial"/>
          <w:sz w:val="22"/>
        </w:rPr>
      </w:pPr>
    </w:p>
    <w:p w:rsidR="00DA1405" w:rsidRPr="00E23297" w:rsidRDefault="00DA1405">
      <w:pPr>
        <w:rPr>
          <w:rFonts w:ascii="Century Gothic" w:hAnsi="Century Gothic"/>
        </w:rPr>
      </w:pPr>
    </w:p>
    <w:p w:rsidR="00DA1405" w:rsidRPr="00E23297" w:rsidRDefault="00DA1405">
      <w:pPr>
        <w:rPr>
          <w:rFonts w:ascii="Century Gothic" w:hAnsi="Century Gothic"/>
          <w:lang w:val="es-ES"/>
        </w:rPr>
      </w:pPr>
    </w:p>
    <w:p w:rsidR="00DA1405" w:rsidRPr="00E23297" w:rsidRDefault="00DA1405">
      <w:pPr>
        <w:rPr>
          <w:rFonts w:ascii="Century Gothic" w:hAnsi="Century Gothic"/>
          <w:lang w:val="es-ES"/>
        </w:rPr>
      </w:pPr>
    </w:p>
    <w:p w:rsidR="00DA1405" w:rsidRDefault="00DA1405">
      <w:pPr>
        <w:rPr>
          <w:rFonts w:ascii="Century Gothic" w:hAnsi="Century Gothic"/>
          <w:lang w:val="es-ES"/>
        </w:rPr>
      </w:pPr>
    </w:p>
    <w:p w:rsidR="00E23297" w:rsidRDefault="00E23297">
      <w:pPr>
        <w:rPr>
          <w:rFonts w:ascii="Century Gothic" w:hAnsi="Century Gothic"/>
          <w:lang w:val="es-ES"/>
        </w:rPr>
      </w:pPr>
    </w:p>
    <w:p w:rsidR="00E23297" w:rsidRDefault="00E23297">
      <w:pPr>
        <w:rPr>
          <w:rFonts w:ascii="Century Gothic" w:hAnsi="Century Gothic"/>
          <w:lang w:val="es-ES"/>
        </w:rPr>
      </w:pPr>
    </w:p>
    <w:p w:rsidR="00E23297" w:rsidRDefault="00E23297">
      <w:pPr>
        <w:rPr>
          <w:rFonts w:ascii="Century Gothic" w:hAnsi="Century Gothic"/>
          <w:lang w:val="es-ES"/>
        </w:rPr>
      </w:pPr>
    </w:p>
    <w:p w:rsidR="00E23297" w:rsidRDefault="00E23297">
      <w:pPr>
        <w:rPr>
          <w:rFonts w:ascii="Century Gothic" w:hAnsi="Century Gothic"/>
          <w:lang w:val="es-ES"/>
        </w:rPr>
      </w:pPr>
    </w:p>
    <w:p w:rsidR="00E23297" w:rsidRDefault="00E23297">
      <w:pPr>
        <w:rPr>
          <w:rFonts w:ascii="Century Gothic" w:hAnsi="Century Gothic"/>
          <w:lang w:val="es-ES"/>
        </w:rPr>
      </w:pPr>
    </w:p>
    <w:p w:rsidR="00E23297" w:rsidRDefault="00E23297">
      <w:pPr>
        <w:rPr>
          <w:rFonts w:ascii="Century Gothic" w:hAnsi="Century Gothic"/>
          <w:lang w:val="es-ES"/>
        </w:rPr>
      </w:pPr>
    </w:p>
    <w:p w:rsidR="00E23297" w:rsidRDefault="00E23297">
      <w:pPr>
        <w:rPr>
          <w:rFonts w:ascii="Century Gothic" w:hAnsi="Century Gothic"/>
          <w:lang w:val="es-ES"/>
        </w:rPr>
      </w:pPr>
    </w:p>
    <w:p w:rsidR="00E23297" w:rsidRDefault="00E23297">
      <w:pPr>
        <w:rPr>
          <w:rFonts w:ascii="Century Gothic" w:hAnsi="Century Gothic"/>
          <w:lang w:val="es-ES"/>
        </w:rPr>
      </w:pPr>
    </w:p>
    <w:p w:rsidR="00E23297" w:rsidRDefault="00E23297">
      <w:pPr>
        <w:rPr>
          <w:rFonts w:ascii="Century Gothic" w:hAnsi="Century Gothic"/>
          <w:lang w:val="es-ES"/>
        </w:rPr>
      </w:pPr>
    </w:p>
    <w:p w:rsidR="00E23297" w:rsidRDefault="00E23297">
      <w:pPr>
        <w:rPr>
          <w:rFonts w:ascii="Century Gothic" w:hAnsi="Century Gothic"/>
          <w:lang w:val="es-ES"/>
        </w:rPr>
      </w:pPr>
    </w:p>
    <w:p w:rsidR="00E23297" w:rsidRPr="00E23297" w:rsidRDefault="00E23297">
      <w:pPr>
        <w:rPr>
          <w:rFonts w:ascii="Century Gothic" w:hAnsi="Century Gothic"/>
          <w:lang w:val="es-ES"/>
        </w:rPr>
      </w:pPr>
    </w:p>
    <w:p w:rsidR="00DA1405" w:rsidRPr="00E23297" w:rsidRDefault="00DA1405" w:rsidP="00DA1405">
      <w:pPr>
        <w:pStyle w:val="Prrafodelista"/>
        <w:numPr>
          <w:ilvl w:val="0"/>
          <w:numId w:val="4"/>
        </w:numPr>
        <w:pBdr>
          <w:top w:val="nil"/>
          <w:left w:val="nil"/>
          <w:bottom w:val="nil"/>
          <w:right w:val="nil"/>
          <w:between w:val="nil"/>
        </w:pBdr>
        <w:rPr>
          <w:rFonts w:ascii="Century Gothic" w:hAnsi="Century Gothic" w:cs="Arial"/>
          <w:b/>
          <w:bCs/>
          <w:color w:val="000000"/>
          <w:sz w:val="22"/>
          <w:szCs w:val="22"/>
          <w:u w:color="000000"/>
          <w:bdr w:val="nil"/>
        </w:rPr>
      </w:pPr>
      <w:r w:rsidRPr="00E23297">
        <w:rPr>
          <w:rFonts w:ascii="Century Gothic" w:hAnsi="Century Gothic" w:cs="Arial"/>
          <w:b/>
          <w:bCs/>
          <w:color w:val="000000"/>
          <w:sz w:val="22"/>
          <w:szCs w:val="22"/>
          <w:u w:color="000000"/>
          <w:bdr w:val="nil"/>
        </w:rPr>
        <w:t>GAFAS</w:t>
      </w:r>
      <w:r w:rsidR="00477ACF">
        <w:rPr>
          <w:rFonts w:ascii="Century Gothic" w:hAnsi="Century Gothic" w:cs="Arial"/>
          <w:b/>
          <w:bCs/>
          <w:color w:val="000000"/>
          <w:sz w:val="22"/>
          <w:szCs w:val="22"/>
          <w:u w:color="000000"/>
          <w:bdr w:val="nil"/>
        </w:rPr>
        <w:t xml:space="preserve"> MUSICALES</w:t>
      </w:r>
    </w:p>
    <w:p w:rsidR="00DA1405" w:rsidRPr="00E23297" w:rsidRDefault="00DA1405" w:rsidP="00D46022">
      <w:pPr>
        <w:pBdr>
          <w:top w:val="nil"/>
          <w:left w:val="nil"/>
          <w:bottom w:val="nil"/>
          <w:right w:val="nil"/>
          <w:between w:val="nil"/>
        </w:pBdr>
        <w:rPr>
          <w:rFonts w:ascii="Century Gothic" w:hAnsi="Century Gothic" w:cs="Arial"/>
          <w:b/>
          <w:bCs/>
          <w:color w:val="000000"/>
          <w:sz w:val="22"/>
          <w:szCs w:val="22"/>
          <w:u w:color="000000"/>
          <w:bdr w:val="nil"/>
        </w:rPr>
      </w:pPr>
    </w:p>
    <w:p w:rsidR="00D46022" w:rsidRPr="00E23297" w:rsidRDefault="00D46022" w:rsidP="00D46022">
      <w:pPr>
        <w:pBdr>
          <w:top w:val="nil"/>
          <w:left w:val="nil"/>
          <w:bottom w:val="nil"/>
          <w:right w:val="nil"/>
          <w:between w:val="nil"/>
        </w:pBdr>
        <w:rPr>
          <w:rFonts w:ascii="Century Gothic" w:eastAsia="Arial Unicode MS" w:hAnsi="Century Gothic" w:cs="Arial"/>
          <w:color w:val="000000"/>
          <w:u w:color="000000"/>
          <w:bdr w:val="nil"/>
        </w:rPr>
      </w:pPr>
      <w:r w:rsidRPr="00E23297">
        <w:rPr>
          <w:rFonts w:ascii="Century Gothic" w:hAnsi="Century Gothic" w:cs="Arial"/>
          <w:b/>
          <w:bCs/>
          <w:color w:val="000000"/>
          <w:sz w:val="22"/>
          <w:szCs w:val="22"/>
          <w:u w:color="000000"/>
          <w:bdr w:val="nil"/>
        </w:rPr>
        <w:t xml:space="preserve">Qué necesitas: </w:t>
      </w:r>
      <w:r w:rsidRPr="00E23297">
        <w:rPr>
          <w:rFonts w:ascii="Century Gothic" w:hAnsi="Century Gothic" w:cs="Arial"/>
          <w:color w:val="000000"/>
          <w:sz w:val="22"/>
          <w:szCs w:val="22"/>
          <w:u w:color="000000"/>
          <w:bdr w:val="nil"/>
        </w:rPr>
        <w:t xml:space="preserve"> Preguntas de las gafas, un par de</w:t>
      </w:r>
      <w:r w:rsidRPr="00E23297">
        <w:rPr>
          <w:rFonts w:ascii="Century Gothic" w:hAnsi="Century Gothic" w:cs="Arial"/>
          <w:color w:val="000000"/>
          <w:sz w:val="22"/>
          <w:szCs w:val="22"/>
          <w:u w:color="000000"/>
          <w:bdr w:val="nil"/>
        </w:rPr>
        <w:t xml:space="preserve"> gafas/lentes </w:t>
      </w:r>
      <w:r w:rsidRPr="00E23297">
        <w:rPr>
          <w:rFonts w:ascii="Century Gothic" w:hAnsi="Century Gothic" w:cs="Arial"/>
          <w:color w:val="000000"/>
          <w:sz w:val="22"/>
          <w:szCs w:val="22"/>
          <w:u w:color="000000"/>
          <w:bdr w:val="nil"/>
        </w:rPr>
        <w:t xml:space="preserve">de sol o </w:t>
      </w:r>
      <w:r w:rsidR="00477ACF">
        <w:rPr>
          <w:rFonts w:ascii="Century Gothic" w:hAnsi="Century Gothic" w:cs="Arial"/>
          <w:color w:val="000000"/>
          <w:sz w:val="22"/>
          <w:szCs w:val="22"/>
          <w:u w:color="000000"/>
          <w:bdr w:val="nil"/>
        </w:rPr>
        <w:t xml:space="preserve">de </w:t>
      </w:r>
      <w:r w:rsidRPr="00E23297">
        <w:rPr>
          <w:rFonts w:ascii="Century Gothic" w:hAnsi="Century Gothic" w:cs="Arial"/>
          <w:color w:val="000000"/>
          <w:sz w:val="22"/>
          <w:szCs w:val="22"/>
          <w:u w:color="000000"/>
          <w:bdr w:val="nil"/>
        </w:rPr>
        <w:t>cualquier tipo sin aumento</w:t>
      </w:r>
      <w:r w:rsidRPr="00E23297">
        <w:rPr>
          <w:rFonts w:ascii="Century Gothic" w:hAnsi="Century Gothic" w:cs="Arial"/>
          <w:color w:val="000000"/>
          <w:sz w:val="22"/>
          <w:szCs w:val="22"/>
          <w:u w:color="000000"/>
          <w:bdr w:val="nil"/>
        </w:rPr>
        <w:t>; un reproductor de música o teléfono</w:t>
      </w:r>
    </w:p>
    <w:p w:rsidR="00D46022" w:rsidRPr="00E23297" w:rsidRDefault="00D46022" w:rsidP="00D46022">
      <w:pPr>
        <w:pBdr>
          <w:top w:val="nil"/>
          <w:left w:val="nil"/>
          <w:bottom w:val="nil"/>
          <w:right w:val="nil"/>
          <w:between w:val="nil"/>
        </w:pBdr>
        <w:rPr>
          <w:rFonts w:ascii="Century Gothic" w:eastAsia="Arial" w:hAnsi="Century Gothic" w:cs="Arial"/>
          <w:color w:val="000000"/>
          <w:sz w:val="22"/>
          <w:szCs w:val="22"/>
          <w:u w:color="000000"/>
          <w:bdr w:val="nil"/>
        </w:rPr>
      </w:pPr>
    </w:p>
    <w:p w:rsidR="00D46022" w:rsidRPr="00E23297" w:rsidRDefault="00D46022" w:rsidP="00D46022">
      <w:pPr>
        <w:pBdr>
          <w:top w:val="nil"/>
          <w:left w:val="nil"/>
          <w:bottom w:val="nil"/>
          <w:right w:val="nil"/>
          <w:between w:val="nil"/>
        </w:pBdr>
        <w:rPr>
          <w:rFonts w:ascii="Century Gothic" w:eastAsia="Arial" w:hAnsi="Century Gothic" w:cs="Arial"/>
          <w:b/>
          <w:bCs/>
          <w:color w:val="000000"/>
          <w:sz w:val="22"/>
          <w:szCs w:val="22"/>
          <w:u w:color="000000"/>
          <w:bdr w:val="nil"/>
        </w:rPr>
      </w:pPr>
      <w:r w:rsidRPr="00E23297">
        <w:rPr>
          <w:rFonts w:ascii="Century Gothic" w:hAnsi="Century Gothic" w:cs="Arial"/>
          <w:b/>
          <w:bCs/>
          <w:color w:val="000000"/>
          <w:sz w:val="22"/>
          <w:szCs w:val="22"/>
          <w:u w:color="000000"/>
          <w:bdr w:val="nil"/>
        </w:rPr>
        <w:t>Qué debes hacer:</w:t>
      </w:r>
    </w:p>
    <w:p w:rsidR="00D46022" w:rsidRPr="00E23297" w:rsidRDefault="00D46022" w:rsidP="00D46022">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Reún</w:t>
      </w:r>
      <w:r w:rsidRPr="00E23297">
        <w:rPr>
          <w:rFonts w:ascii="Century Gothic" w:hAnsi="Century Gothic" w:cs="Arial"/>
          <w:color w:val="000000"/>
          <w:sz w:val="22"/>
          <w:szCs w:val="22"/>
          <w:u w:color="000000"/>
          <w:bdr w:val="nil"/>
        </w:rPr>
        <w:t xml:space="preserve">an el maypr número de integrantes de su familia. </w:t>
      </w:r>
      <w:r w:rsidRPr="00E23297">
        <w:rPr>
          <w:rFonts w:ascii="Century Gothic" w:hAnsi="Century Gothic" w:cs="Arial"/>
          <w:color w:val="000000"/>
          <w:sz w:val="22"/>
          <w:szCs w:val="22"/>
          <w:u w:color="000000"/>
          <w:bdr w:val="nil"/>
        </w:rPr>
        <w:t xml:space="preserve">Dale las gafas al </w:t>
      </w:r>
      <w:r w:rsidRPr="00E23297">
        <w:rPr>
          <w:rFonts w:ascii="Century Gothic" w:hAnsi="Century Gothic" w:cs="Arial"/>
          <w:color w:val="000000"/>
          <w:sz w:val="22"/>
          <w:szCs w:val="22"/>
          <w:u w:color="000000"/>
          <w:bdr w:val="nil"/>
        </w:rPr>
        <w:t xml:space="preserve">integrante </w:t>
      </w:r>
      <w:r w:rsidRPr="00E23297">
        <w:rPr>
          <w:rFonts w:ascii="Century Gothic" w:hAnsi="Century Gothic" w:cs="Arial"/>
          <w:color w:val="000000"/>
          <w:sz w:val="22"/>
          <w:szCs w:val="22"/>
          <w:u w:color="000000"/>
          <w:bdr w:val="nil"/>
        </w:rPr>
        <w:t xml:space="preserve"> con el cumpleaños más cercano.</w:t>
      </w:r>
    </w:p>
    <w:p w:rsidR="00D46022" w:rsidRPr="00E23297" w:rsidRDefault="00D46022" w:rsidP="00D46022">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Reproduce música de alabanza  en el teléfono o reproductor.</w:t>
      </w:r>
    </w:p>
    <w:p w:rsidR="00D46022" w:rsidRPr="00E23297" w:rsidRDefault="00D46022" w:rsidP="00D46022">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Mientras suena la música, pasan las gafas, se las ponen y luego se las quitan para dárselas al próximo niño.</w:t>
      </w:r>
    </w:p>
    <w:p w:rsidR="00D46022" w:rsidRPr="00E23297" w:rsidRDefault="00D46022" w:rsidP="00D46022">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Detén la música abruptamente.</w:t>
      </w:r>
    </w:p>
    <w:p w:rsidR="00D46022" w:rsidRPr="00E23297" w:rsidRDefault="00D46022" w:rsidP="00D46022">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Cuando la música se detiene, el niño que usa las gafas debe responder una pregunta de la Hoja de preguntas de las gafas.</w:t>
      </w:r>
    </w:p>
    <w:p w:rsidR="00D46022" w:rsidRPr="00E23297" w:rsidRDefault="00D46022" w:rsidP="00D46022">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Una vez que hayan respondido, comienza la música y vuelve a pasar las gafas..</w:t>
      </w:r>
    </w:p>
    <w:p w:rsidR="00D46022" w:rsidRPr="00E23297" w:rsidRDefault="00D46022" w:rsidP="00D46022">
      <w:pPr>
        <w:numPr>
          <w:ilvl w:val="0"/>
          <w:numId w:val="2"/>
        </w:numPr>
        <w:pBdr>
          <w:top w:val="nil"/>
          <w:left w:val="nil"/>
          <w:bottom w:val="nil"/>
          <w:right w:val="nil"/>
          <w:between w:val="nil"/>
        </w:pBdr>
        <w:rPr>
          <w:rFonts w:ascii="Century Gothic" w:eastAsia="Arial Unicode MS" w:hAnsi="Century Gothic" w:cs="Arial"/>
          <w:color w:val="000000"/>
          <w:sz w:val="22"/>
          <w:szCs w:val="22"/>
          <w:u w:color="000000"/>
          <w:bdr w:val="nil"/>
        </w:rPr>
      </w:pPr>
      <w:r w:rsidRPr="00E23297">
        <w:rPr>
          <w:rFonts w:ascii="Century Gothic" w:hAnsi="Century Gothic" w:cs="Arial"/>
          <w:color w:val="000000"/>
          <w:sz w:val="22"/>
          <w:szCs w:val="22"/>
          <w:u w:color="000000"/>
          <w:bdr w:val="nil"/>
        </w:rPr>
        <w:t>Varía la cantidad de tiempo que suena la música para mantener a los niños alerta.</w:t>
      </w:r>
    </w:p>
    <w:p w:rsidR="00D46022" w:rsidRPr="00E23297" w:rsidRDefault="00D46022" w:rsidP="00D46022">
      <w:pPr>
        <w:pBdr>
          <w:top w:val="nil"/>
          <w:left w:val="nil"/>
          <w:bottom w:val="nil"/>
          <w:right w:val="nil"/>
          <w:between w:val="nil"/>
        </w:pBdr>
        <w:rPr>
          <w:rFonts w:ascii="Century Gothic" w:eastAsia="Arial" w:hAnsi="Century Gothic" w:cs="Arial"/>
          <w:color w:val="000000"/>
          <w:u w:color="000000"/>
          <w:bdr w:val="nil"/>
        </w:rPr>
      </w:pPr>
    </w:p>
    <w:p w:rsidR="00D46022" w:rsidRPr="00E23297" w:rsidRDefault="00D46022" w:rsidP="00D46022">
      <w:pPr>
        <w:pBdr>
          <w:top w:val="nil"/>
          <w:left w:val="nil"/>
          <w:bottom w:val="nil"/>
          <w:right w:val="nil"/>
          <w:between w:val="nil"/>
        </w:pBdr>
        <w:rPr>
          <w:rFonts w:ascii="Century Gothic" w:eastAsia="Arial" w:hAnsi="Century Gothic" w:cs="Arial"/>
          <w:b/>
          <w:bCs/>
          <w:color w:val="000000"/>
          <w:sz w:val="22"/>
          <w:szCs w:val="22"/>
          <w:u w:color="000000"/>
          <w:bdr w:val="nil"/>
        </w:rPr>
      </w:pPr>
      <w:r w:rsidRPr="00E23297">
        <w:rPr>
          <w:rFonts w:ascii="Century Gothic" w:hAnsi="Century Gothic" w:cs="Arial"/>
          <w:b/>
          <w:bCs/>
          <w:color w:val="000000"/>
          <w:sz w:val="22"/>
          <w:szCs w:val="22"/>
          <w:u w:color="000000"/>
          <w:bdr w:val="nil"/>
        </w:rPr>
        <w:t>Qué debes decir:</w:t>
      </w:r>
    </w:p>
    <w:p w:rsidR="00D46022" w:rsidRPr="00E23297" w:rsidRDefault="00D46022" w:rsidP="00D46022">
      <w:pPr>
        <w:pBdr>
          <w:top w:val="nil"/>
          <w:left w:val="nil"/>
          <w:bottom w:val="nil"/>
          <w:right w:val="nil"/>
          <w:between w:val="nil"/>
        </w:pBdr>
        <w:rPr>
          <w:rFonts w:ascii="Century Gothic" w:eastAsia="Arial" w:hAnsi="Century Gothic" w:cs="Arial"/>
          <w:i/>
          <w:iCs/>
          <w:color w:val="000000"/>
          <w:sz w:val="22"/>
          <w:szCs w:val="22"/>
          <w:u w:color="000000"/>
          <w:bdr w:val="nil"/>
        </w:rPr>
      </w:pPr>
      <w:r w:rsidRPr="00E23297">
        <w:rPr>
          <w:rFonts w:ascii="Century Gothic" w:hAnsi="Century Gothic" w:cs="Arial"/>
          <w:color w:val="000000"/>
          <w:sz w:val="22"/>
          <w:szCs w:val="22"/>
          <w:u w:color="000000"/>
          <w:bdr w:val="nil"/>
        </w:rPr>
        <w:t xml:space="preserve">Todas estas personas en la Biblia tenían fe y creían en lo que Dios estaba haciendo, incluso cuando no podían verlo. Tampoco podemos ver a Dios, pero tenemos muchas historias verdaderas en la Biblia sobre quién es Él y lo que ha hecho. Dios tuvo un plan por mucho tiempo, luego envió a Jesús para rescatar a todas las personas. ¿Cómo sabemos que el plan de Dios funcionó? </w:t>
      </w:r>
      <w:r w:rsidRPr="00E23297">
        <w:rPr>
          <w:rFonts w:ascii="Century Gothic" w:hAnsi="Century Gothic" w:cs="Arial"/>
          <w:i/>
          <w:iCs/>
          <w:color w:val="000000"/>
          <w:sz w:val="22"/>
          <w:szCs w:val="22"/>
          <w:u w:color="000000"/>
          <w:bdr w:val="nil"/>
        </w:rPr>
        <w:t xml:space="preserve">(historias sobre Jesús en la Biblia, historias de la iglesia primitiva, evidencia en la vida de las personas que nos rodean que siguen a Jesús). </w:t>
      </w:r>
    </w:p>
    <w:p w:rsidR="00D46022" w:rsidRPr="00E23297" w:rsidRDefault="00D46022" w:rsidP="00D46022">
      <w:pPr>
        <w:pBdr>
          <w:top w:val="nil"/>
          <w:left w:val="nil"/>
          <w:bottom w:val="nil"/>
          <w:right w:val="nil"/>
          <w:between w:val="nil"/>
        </w:pBdr>
        <w:rPr>
          <w:rFonts w:ascii="Century Gothic" w:eastAsia="Arial" w:hAnsi="Century Gothic" w:cs="Arial"/>
          <w:color w:val="000000"/>
          <w:sz w:val="22"/>
          <w:szCs w:val="22"/>
          <w:u w:color="000000"/>
          <w:bdr w:val="nil"/>
        </w:rPr>
      </w:pPr>
    </w:p>
    <w:p w:rsidR="00D46022" w:rsidRPr="00E23297" w:rsidRDefault="00D46022" w:rsidP="00D46022">
      <w:pPr>
        <w:pBdr>
          <w:top w:val="nil"/>
          <w:left w:val="nil"/>
          <w:bottom w:val="nil"/>
          <w:right w:val="nil"/>
          <w:between w:val="nil"/>
        </w:pBdr>
        <w:rPr>
          <w:rFonts w:ascii="Century Gothic" w:eastAsia="Arial" w:hAnsi="Century Gothic" w:cs="Arial"/>
          <w:b/>
          <w:bCs/>
          <w:color w:val="F79646"/>
          <w:sz w:val="22"/>
          <w:szCs w:val="22"/>
          <w:u w:color="F79646"/>
          <w:bdr w:val="nil"/>
        </w:rPr>
      </w:pPr>
      <w:r w:rsidRPr="00E23297">
        <w:rPr>
          <w:rFonts w:ascii="Century Gothic" w:hAnsi="Century Gothic" w:cs="Arial"/>
          <w:color w:val="000000"/>
          <w:sz w:val="22"/>
          <w:szCs w:val="22"/>
          <w:u w:color="000000"/>
          <w:bdr w:val="nil"/>
        </w:rPr>
        <w:t xml:space="preserve">Dios se aseguró de que hubiese muchas historias verdaderas de fe para señalarnos a Jesús y muchas personas que pudieran contarle al mundo acerca de Jesús incluso después de que Él fue al cielo. Dios se aseguró que  </w:t>
      </w:r>
      <w:r w:rsidRPr="00E23297">
        <w:rPr>
          <w:rFonts w:ascii="Century Gothic" w:hAnsi="Century Gothic" w:cs="Arial"/>
          <w:b/>
          <w:bCs/>
          <w:color w:val="000000"/>
          <w:sz w:val="22"/>
          <w:szCs w:val="22"/>
          <w:u w:color="000000"/>
          <w:bdr w:val="nil"/>
        </w:rPr>
        <w:t>puedas conocer a Jesús incluso aunque nunca lo hayas visto".</w:t>
      </w:r>
    </w:p>
    <w:p w:rsidR="00F13A44" w:rsidRDefault="00F13A44"/>
    <w:p w:rsidR="00DA1405" w:rsidRPr="00DA1405" w:rsidRDefault="00DA1405" w:rsidP="00E23297">
      <w:pPr>
        <w:jc w:val="center"/>
        <w:rPr>
          <w:shd w:val="pct15" w:color="auto" w:fill="FFFFFF"/>
        </w:rPr>
      </w:pPr>
      <w:r w:rsidRPr="00DA1405">
        <w:rPr>
          <w:shd w:val="pct15" w:color="auto" w:fill="FFFFFF"/>
        </w:rPr>
        <w:t xml:space="preserve">PREGUNTAS </w:t>
      </w:r>
      <w:r w:rsidR="00477ACF">
        <w:rPr>
          <w:shd w:val="pct15" w:color="auto" w:fill="FFFFFF"/>
        </w:rPr>
        <w:t xml:space="preserve">DE LAS GAFAS </w:t>
      </w:r>
    </w:p>
    <w:p w:rsidR="00D46022" w:rsidRDefault="00D46022" w:rsidP="00D46022">
      <w:pPr>
        <w:pStyle w:val="NormalWeb"/>
        <w:numPr>
          <w:ilvl w:val="0"/>
          <w:numId w:val="3"/>
        </w:numPr>
        <w:rPr>
          <w:rFonts w:ascii="Avenir" w:hAnsi="Avenir"/>
        </w:rPr>
      </w:pPr>
      <w:r>
        <w:rPr>
          <w:rFonts w:ascii="Avenir" w:hAnsi="Avenir"/>
        </w:rPr>
        <w:t xml:space="preserve">¿Para qué necesitaba Abraham de la fe? </w:t>
      </w:r>
    </w:p>
    <w:p w:rsidR="00D46022" w:rsidRDefault="00D46022" w:rsidP="00D46022">
      <w:pPr>
        <w:pStyle w:val="NormalWeb"/>
        <w:ind w:left="720"/>
        <w:rPr>
          <w:rFonts w:ascii="Avenir" w:hAnsi="Avenir"/>
        </w:rPr>
      </w:pPr>
      <w:r>
        <w:rPr>
          <w:rFonts w:ascii="AvenirLTStd" w:hAnsi="AvenirLTStd"/>
          <w:i/>
          <w:iCs/>
        </w:rPr>
        <w:t xml:space="preserve">(seguir a Dios y abandonar su tierra; confiar en las promesas de Dios; tener a un hijo llamado Isaac) </w:t>
      </w:r>
    </w:p>
    <w:p w:rsidR="00D46022" w:rsidRDefault="00D46022" w:rsidP="00D46022">
      <w:pPr>
        <w:pStyle w:val="NormalWeb"/>
        <w:numPr>
          <w:ilvl w:val="0"/>
          <w:numId w:val="3"/>
        </w:numPr>
        <w:rPr>
          <w:rFonts w:ascii="Avenir" w:hAnsi="Avenir"/>
        </w:rPr>
      </w:pPr>
      <w:r>
        <w:rPr>
          <w:rFonts w:ascii="Avenir" w:hAnsi="Avenir"/>
        </w:rPr>
        <w:t xml:space="preserve">¿Qué sabía y "vio" Abraham de Dios? </w:t>
      </w:r>
    </w:p>
    <w:p w:rsidR="00D46022" w:rsidRDefault="00D46022" w:rsidP="00D46022">
      <w:pPr>
        <w:pStyle w:val="NormalWeb"/>
        <w:ind w:left="720"/>
        <w:rPr>
          <w:rFonts w:ascii="Avenir" w:hAnsi="Avenir"/>
        </w:rPr>
      </w:pPr>
      <w:r>
        <w:rPr>
          <w:rFonts w:ascii="AvenirLTStd" w:hAnsi="AvenirLTStd"/>
          <w:i/>
          <w:iCs/>
        </w:rPr>
        <w:t xml:space="preserve">(que Dios cumple sus promesas, que Dios nunca lo dejaría). </w:t>
      </w:r>
    </w:p>
    <w:p w:rsidR="00D46022" w:rsidRDefault="00D46022" w:rsidP="00D46022">
      <w:pPr>
        <w:pStyle w:val="NormalWeb"/>
        <w:numPr>
          <w:ilvl w:val="0"/>
          <w:numId w:val="3"/>
        </w:numPr>
        <w:rPr>
          <w:rFonts w:ascii="Avenir" w:hAnsi="Avenir"/>
        </w:rPr>
      </w:pPr>
      <w:r>
        <w:rPr>
          <w:rFonts w:ascii="Avenir" w:hAnsi="Avenir"/>
        </w:rPr>
        <w:t xml:space="preserve">¿De qué manera los descendientes de Abraham, Isaac y Jacob, conocieron y "vieron" a Dios? </w:t>
      </w:r>
    </w:p>
    <w:p w:rsidR="00D46022" w:rsidRDefault="00D46022" w:rsidP="00D46022">
      <w:pPr>
        <w:pStyle w:val="NormalWeb"/>
        <w:ind w:left="720"/>
        <w:rPr>
          <w:rFonts w:ascii="Avenir" w:hAnsi="Avenir"/>
        </w:rPr>
      </w:pPr>
      <w:r>
        <w:rPr>
          <w:rFonts w:ascii="AvenirLTStd" w:hAnsi="AvenirLTStd"/>
          <w:i/>
          <w:iCs/>
        </w:rPr>
        <w:t xml:space="preserve">(Dios cumplió sus promesas a su familia, Abraham los ayudó a conocer a Dios, Dios les habló para cumplir sus promesas). </w:t>
      </w:r>
    </w:p>
    <w:p w:rsidR="00D46022" w:rsidRDefault="00D46022" w:rsidP="00D46022">
      <w:pPr>
        <w:pStyle w:val="NormalWeb"/>
        <w:numPr>
          <w:ilvl w:val="0"/>
          <w:numId w:val="3"/>
        </w:numPr>
        <w:rPr>
          <w:rFonts w:ascii="Avenir" w:hAnsi="Avenir"/>
        </w:rPr>
      </w:pPr>
      <w:r>
        <w:rPr>
          <w:rFonts w:ascii="Avenir" w:hAnsi="Avenir"/>
        </w:rPr>
        <w:t xml:space="preserve">¿De qué manera Moisés "vio" a Dios por primera vez? </w:t>
      </w:r>
    </w:p>
    <w:p w:rsidR="00D46022" w:rsidRDefault="00D46022" w:rsidP="00D46022">
      <w:pPr>
        <w:pStyle w:val="NormalWeb"/>
        <w:ind w:left="720"/>
        <w:rPr>
          <w:rFonts w:ascii="Avenir" w:hAnsi="Avenir"/>
        </w:rPr>
      </w:pPr>
      <w:r>
        <w:rPr>
          <w:rFonts w:ascii="AvenirLTStd" w:hAnsi="AvenirLTStd"/>
          <w:i/>
          <w:iCs/>
        </w:rPr>
        <w:t xml:space="preserve">(desde el interior de la zarza ardiente) </w:t>
      </w:r>
    </w:p>
    <w:p w:rsidR="00D46022" w:rsidRDefault="00D46022" w:rsidP="00D46022">
      <w:pPr>
        <w:pStyle w:val="NormalWeb"/>
        <w:numPr>
          <w:ilvl w:val="0"/>
          <w:numId w:val="3"/>
        </w:numPr>
        <w:rPr>
          <w:rFonts w:ascii="Avenir" w:hAnsi="Avenir"/>
        </w:rPr>
      </w:pPr>
      <w:r>
        <w:rPr>
          <w:rFonts w:ascii="Avenir" w:hAnsi="Avenir"/>
        </w:rPr>
        <w:t xml:space="preserve">¿Qué podía "ver" Moisés sobre Dios que le permitió rescatar a su pueblo de Egipto? </w:t>
      </w:r>
    </w:p>
    <w:p w:rsidR="00D46022" w:rsidRDefault="00D46022" w:rsidP="00D46022">
      <w:pPr>
        <w:pStyle w:val="NormalWeb"/>
        <w:ind w:left="720"/>
        <w:rPr>
          <w:rFonts w:ascii="Avenir" w:hAnsi="Avenir"/>
        </w:rPr>
      </w:pPr>
      <w:r>
        <w:rPr>
          <w:rFonts w:ascii="AvenirLTStd" w:hAnsi="AvenirLTStd"/>
          <w:i/>
          <w:iCs/>
        </w:rPr>
        <w:lastRenderedPageBreak/>
        <w:t xml:space="preserve">(Dios se preocupaba por su pueblo; Dios era lo suficientemente poderoso como para rescatarlos) </w:t>
      </w:r>
    </w:p>
    <w:p w:rsidR="00D46022" w:rsidRDefault="00D46022" w:rsidP="00D46022">
      <w:pPr>
        <w:pStyle w:val="NormalWeb"/>
        <w:numPr>
          <w:ilvl w:val="0"/>
          <w:numId w:val="3"/>
        </w:numPr>
        <w:rPr>
          <w:rFonts w:ascii="Avenir" w:hAnsi="Avenir"/>
        </w:rPr>
      </w:pPr>
      <w:r>
        <w:rPr>
          <w:rFonts w:ascii="Avenir" w:hAnsi="Avenir"/>
        </w:rPr>
        <w:t xml:space="preserve">¿Cuál fue el primer trabajo de David donde aprendió a "ver" a Dios como su protector? </w:t>
      </w:r>
    </w:p>
    <w:p w:rsidR="00D46022" w:rsidRDefault="00D46022" w:rsidP="00D46022">
      <w:pPr>
        <w:pStyle w:val="NormalWeb"/>
        <w:ind w:left="720"/>
        <w:rPr>
          <w:rFonts w:ascii="Avenir" w:hAnsi="Avenir"/>
        </w:rPr>
      </w:pPr>
      <w:r>
        <w:rPr>
          <w:rFonts w:ascii="AvenirLTStd" w:hAnsi="AvenirLTStd"/>
          <w:i/>
          <w:iCs/>
        </w:rPr>
        <w:t xml:space="preserve">(pastor) </w:t>
      </w:r>
    </w:p>
    <w:p w:rsidR="00D46022" w:rsidRDefault="00D46022" w:rsidP="00D46022">
      <w:pPr>
        <w:pStyle w:val="NormalWeb"/>
        <w:numPr>
          <w:ilvl w:val="0"/>
          <w:numId w:val="3"/>
        </w:numPr>
        <w:rPr>
          <w:rFonts w:ascii="Avenir" w:hAnsi="Avenir"/>
        </w:rPr>
      </w:pPr>
      <w:r>
        <w:rPr>
          <w:rFonts w:ascii="Avenir" w:hAnsi="Avenir"/>
        </w:rPr>
        <w:t xml:space="preserve">¿Qué "vio" David sobre Dios cuando se convirtió en rey? </w:t>
      </w:r>
    </w:p>
    <w:p w:rsidR="00D46022" w:rsidRDefault="00D46022" w:rsidP="00D46022">
      <w:pPr>
        <w:pStyle w:val="NormalWeb"/>
        <w:ind w:left="720"/>
        <w:rPr>
          <w:rFonts w:ascii="Avenir" w:hAnsi="Avenir"/>
        </w:rPr>
      </w:pPr>
      <w:r>
        <w:rPr>
          <w:rFonts w:ascii="AvenirLTStd" w:hAnsi="AvenirLTStd"/>
          <w:i/>
          <w:iCs/>
        </w:rPr>
        <w:t xml:space="preserve">(Dios cumple sus promesas, Dios tiene un plan, Dios nunca lo abandonará). </w:t>
      </w:r>
    </w:p>
    <w:p w:rsidR="00D46022" w:rsidRDefault="00D46022" w:rsidP="00D46022">
      <w:pPr>
        <w:pStyle w:val="NormalWeb"/>
        <w:numPr>
          <w:ilvl w:val="0"/>
          <w:numId w:val="3"/>
        </w:numPr>
        <w:rPr>
          <w:rFonts w:ascii="Avenir" w:hAnsi="Avenir"/>
        </w:rPr>
      </w:pPr>
      <w:r>
        <w:rPr>
          <w:rFonts w:ascii="Avenir" w:hAnsi="Avenir"/>
        </w:rPr>
        <w:t xml:space="preserve">¿De qué manera Jesús nos mostró cómo era Dios? </w:t>
      </w:r>
    </w:p>
    <w:p w:rsidR="00D46022" w:rsidRDefault="00D46022" w:rsidP="00D46022">
      <w:pPr>
        <w:pStyle w:val="NormalWeb"/>
        <w:ind w:left="720"/>
        <w:rPr>
          <w:rFonts w:ascii="Avenir" w:hAnsi="Avenir"/>
        </w:rPr>
      </w:pPr>
      <w:r>
        <w:rPr>
          <w:rFonts w:ascii="AvenirLTStd" w:hAnsi="AvenirLTStd"/>
          <w:i/>
          <w:iCs/>
        </w:rPr>
        <w:t xml:space="preserve">(Jesús amaba a los demás, Jesús dio su vida para rescatarnos del pecado, Jesús nos enseñó a amar a los demás) </w:t>
      </w:r>
    </w:p>
    <w:p w:rsidR="00D46022" w:rsidRDefault="00D46022" w:rsidP="00D46022">
      <w:pPr>
        <w:pStyle w:val="NormalWeb"/>
        <w:numPr>
          <w:ilvl w:val="0"/>
          <w:numId w:val="3"/>
        </w:numPr>
        <w:rPr>
          <w:rFonts w:ascii="Avenir" w:hAnsi="Avenir"/>
        </w:rPr>
      </w:pPr>
      <w:r>
        <w:rPr>
          <w:rFonts w:ascii="Avenir" w:hAnsi="Avenir"/>
        </w:rPr>
        <w:t xml:space="preserve">¿Por qué Pedro, Juan y los otros discípulos tenían fe en que Jesús estaba vivo para siempre? </w:t>
      </w:r>
    </w:p>
    <w:p w:rsidR="00D46022" w:rsidRDefault="00D46022" w:rsidP="00D46022">
      <w:pPr>
        <w:pStyle w:val="NormalWeb"/>
        <w:ind w:left="720"/>
        <w:rPr>
          <w:rFonts w:ascii="Avenir" w:hAnsi="Avenir"/>
        </w:rPr>
      </w:pPr>
      <w:r>
        <w:rPr>
          <w:rFonts w:ascii="AvenirLTStd" w:hAnsi="AvenirLTStd"/>
          <w:i/>
          <w:iCs/>
        </w:rPr>
        <w:t xml:space="preserve">(¡Realmente lo habían visto con sus propios ojos!) </w:t>
      </w:r>
    </w:p>
    <w:p w:rsidR="00D46022" w:rsidRDefault="00D46022" w:rsidP="00D46022">
      <w:pPr>
        <w:pStyle w:val="NormalWeb"/>
      </w:pPr>
      <w:r>
        <w:rPr>
          <w:rFonts w:ascii="Avenir" w:hAnsi="Avenir"/>
        </w:rPr>
        <w:t xml:space="preserve">10. ¿Cómo hacía la iglesia primitiva para vivir por la fe? </w:t>
      </w:r>
    </w:p>
    <w:p w:rsidR="00D46022" w:rsidRDefault="00D46022" w:rsidP="00D46022">
      <w:pPr>
        <w:pStyle w:val="NormalWeb"/>
      </w:pPr>
      <w:r>
        <w:rPr>
          <w:rFonts w:ascii="AvenirLTStd" w:hAnsi="AvenirLTStd"/>
          <w:i/>
          <w:iCs/>
        </w:rPr>
        <w:t xml:space="preserve">(seguían contándole a otras personas sobre Jesús incluso cuando no podían verlo, seguían creyendo en el plan de Dios incluso cuando no podían verlo). </w:t>
      </w:r>
    </w:p>
    <w:p w:rsidR="00D46022" w:rsidRPr="00D46022" w:rsidRDefault="00D46022"/>
    <w:sectPr w:rsidR="00D46022" w:rsidRPr="00D46022" w:rsidSect="00F13A4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00"/>
    <w:family w:val="auto"/>
    <w:pitch w:val="variable"/>
    <w:sig w:usb0="800000AF" w:usb1="5000204A" w:usb2="00000000" w:usb3="00000000" w:csb0="0000009B" w:csb1="00000000"/>
  </w:font>
  <w:font w:name="AvenirLTStd">
    <w:altName w:val="Cambria"/>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C627EA"/>
    <w:multiLevelType w:val="hybridMultilevel"/>
    <w:tmpl w:val="FA74CC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5692647D"/>
    <w:multiLevelType w:val="hybridMultilevel"/>
    <w:tmpl w:val="B202882A"/>
    <w:styleLink w:val="ImportedStyle50"/>
    <w:lvl w:ilvl="0" w:tplc="077C6F68">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14F6D8">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D2BEB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45D44">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8A312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D8B496">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CCCC54">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4CBC4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60C4F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62F76AD3"/>
    <w:multiLevelType w:val="hybridMultilevel"/>
    <w:tmpl w:val="B202882A"/>
    <w:numStyleLink w:val="ImportedStyle50"/>
  </w:abstractNum>
  <w:abstractNum w:abstractNumId="3" w15:restartNumberingAfterBreak="0">
    <w:nsid w:val="7BF715BD"/>
    <w:multiLevelType w:val="multilevel"/>
    <w:tmpl w:val="341CA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0D"/>
    <w:rsid w:val="00477ACF"/>
    <w:rsid w:val="007C180D"/>
    <w:rsid w:val="00D46022"/>
    <w:rsid w:val="00DA1405"/>
    <w:rsid w:val="00E23297"/>
    <w:rsid w:val="00F13A4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2B42F"/>
  <w15:chartTrackingRefBased/>
  <w15:docId w15:val="{18A284EB-56C4-6A44-90CD-66FF2DEF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MX"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ImportedStyle50">
    <w:name w:val="Imported Style 5.0"/>
    <w:rsid w:val="00D46022"/>
    <w:pPr>
      <w:numPr>
        <w:numId w:val="1"/>
      </w:numPr>
    </w:pPr>
  </w:style>
  <w:style w:type="paragraph" w:styleId="NormalWeb">
    <w:name w:val="Normal (Web)"/>
    <w:basedOn w:val="Normal"/>
    <w:uiPriority w:val="99"/>
    <w:semiHidden/>
    <w:unhideWhenUsed/>
    <w:rsid w:val="00D46022"/>
    <w:pPr>
      <w:spacing w:before="100" w:beforeAutospacing="1" w:after="100" w:afterAutospacing="1"/>
    </w:pPr>
    <w:rPr>
      <w:rFonts w:ascii="Times New Roman" w:eastAsia="Times New Roman" w:hAnsi="Times New Roman" w:cs="Times New Roman"/>
    </w:rPr>
  </w:style>
  <w:style w:type="paragraph" w:styleId="Prrafodelista">
    <w:name w:val="List Paragraph"/>
    <w:basedOn w:val="Normal"/>
    <w:uiPriority w:val="34"/>
    <w:qFormat/>
    <w:rsid w:val="00DA14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1166999">
      <w:bodyDiv w:val="1"/>
      <w:marLeft w:val="0"/>
      <w:marRight w:val="0"/>
      <w:marTop w:val="0"/>
      <w:marBottom w:val="0"/>
      <w:divBdr>
        <w:top w:val="none" w:sz="0" w:space="0" w:color="auto"/>
        <w:left w:val="none" w:sz="0" w:space="0" w:color="auto"/>
        <w:bottom w:val="none" w:sz="0" w:space="0" w:color="auto"/>
        <w:right w:val="none" w:sz="0" w:space="0" w:color="auto"/>
      </w:divBdr>
      <w:divsChild>
        <w:div w:id="511071927">
          <w:marLeft w:val="0"/>
          <w:marRight w:val="0"/>
          <w:marTop w:val="0"/>
          <w:marBottom w:val="0"/>
          <w:divBdr>
            <w:top w:val="none" w:sz="0" w:space="0" w:color="auto"/>
            <w:left w:val="none" w:sz="0" w:space="0" w:color="auto"/>
            <w:bottom w:val="none" w:sz="0" w:space="0" w:color="auto"/>
            <w:right w:val="none" w:sz="0" w:space="0" w:color="auto"/>
          </w:divBdr>
          <w:divsChild>
            <w:div w:id="114829836">
              <w:marLeft w:val="0"/>
              <w:marRight w:val="0"/>
              <w:marTop w:val="0"/>
              <w:marBottom w:val="0"/>
              <w:divBdr>
                <w:top w:val="none" w:sz="0" w:space="0" w:color="auto"/>
                <w:left w:val="none" w:sz="0" w:space="0" w:color="auto"/>
                <w:bottom w:val="none" w:sz="0" w:space="0" w:color="auto"/>
                <w:right w:val="none" w:sz="0" w:space="0" w:color="auto"/>
              </w:divBdr>
              <w:divsChild>
                <w:div w:id="18497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959</Words>
  <Characters>5277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 Ruiz</dc:creator>
  <cp:keywords/>
  <dc:description/>
  <cp:lastModifiedBy>Angeles Ruiz</cp:lastModifiedBy>
  <cp:revision>1</cp:revision>
  <dcterms:created xsi:type="dcterms:W3CDTF">2020-06-04T21:31:00Z</dcterms:created>
  <dcterms:modified xsi:type="dcterms:W3CDTF">2020-06-04T22:26:00Z</dcterms:modified>
</cp:coreProperties>
</file>