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5F4B" w:rsidRPr="00287FFC" w:rsidRDefault="00FD5F4B">
      <w:pPr>
        <w:rPr>
          <w:rFonts w:ascii="Century Gothic" w:hAnsi="Century Gothic"/>
          <w:sz w:val="40"/>
          <w:szCs w:val="40"/>
          <w:lang w:val="es-ES"/>
        </w:rPr>
      </w:pPr>
      <w:r w:rsidRPr="00287FFC">
        <w:rPr>
          <w:rFonts w:ascii="Century Gothic" w:hAnsi="Century Gothic"/>
          <w:sz w:val="40"/>
          <w:szCs w:val="40"/>
          <w:lang w:val="es-ES"/>
        </w:rPr>
        <w:t xml:space="preserve">MATERIAL EXTRA PREESCOLAR </w:t>
      </w:r>
    </w:p>
    <w:p w:rsidR="001640B6" w:rsidRDefault="001640B6">
      <w:pPr>
        <w:rPr>
          <w:lang w:val="es-ES"/>
        </w:rPr>
      </w:pPr>
    </w:p>
    <w:p w:rsidR="00F53F62" w:rsidRPr="00287FFC" w:rsidRDefault="00F53F62" w:rsidP="00F53F62">
      <w:pPr>
        <w:pStyle w:val="Prrafodelista"/>
        <w:numPr>
          <w:ilvl w:val="0"/>
          <w:numId w:val="2"/>
        </w:numPr>
        <w:rPr>
          <w:rFonts w:ascii="Century Gothic" w:hAnsi="Century Gothic"/>
          <w:lang w:val="es-ES"/>
        </w:rPr>
      </w:pPr>
      <w:r w:rsidRPr="00287FFC">
        <w:rPr>
          <w:rFonts w:ascii="Century Gothic" w:hAnsi="Century Gothic"/>
          <w:lang w:val="es-ES"/>
        </w:rPr>
        <w:t xml:space="preserve">Limonada (agua de limón) </w:t>
      </w:r>
    </w:p>
    <w:p w:rsidR="00F53F62" w:rsidRPr="00287FFC" w:rsidRDefault="00F53F62" w:rsidP="00F53F62">
      <w:pPr>
        <w:rPr>
          <w:rFonts w:ascii="Century Gothic" w:hAnsi="Century Gothic"/>
          <w:lang w:val="es-ES"/>
        </w:rPr>
      </w:pPr>
      <w:r w:rsidRPr="00287FFC">
        <w:rPr>
          <w:rFonts w:ascii="Century Gothic" w:hAnsi="Century Gothic"/>
          <w:lang w:val="es-ES"/>
        </w:rPr>
        <w:t xml:space="preserve">Materiales: Jarra, agua limpia, azúcar, limones, hielo </w:t>
      </w:r>
    </w:p>
    <w:p w:rsidR="00F53F62" w:rsidRPr="00287FFC" w:rsidRDefault="00F53F62" w:rsidP="00F53F62">
      <w:pPr>
        <w:rPr>
          <w:rFonts w:ascii="Century Gothic" w:hAnsi="Century Gothic"/>
          <w:lang w:val="es-ES"/>
        </w:rPr>
      </w:pPr>
      <w:r w:rsidRPr="00287FFC">
        <w:rPr>
          <w:rFonts w:ascii="Century Gothic" w:hAnsi="Century Gothic"/>
          <w:lang w:val="es-ES"/>
        </w:rPr>
        <w:t>Preparen la limonada (agua de limón) de acuerdo con las instrucciones.</w:t>
      </w:r>
    </w:p>
    <w:p w:rsidR="00F53F62" w:rsidRPr="00287FFC" w:rsidRDefault="00F53F62" w:rsidP="00F53F62">
      <w:pPr>
        <w:rPr>
          <w:rFonts w:ascii="Century Gothic" w:hAnsi="Century Gothic"/>
          <w:lang w:val="es-ES"/>
        </w:rPr>
      </w:pPr>
    </w:p>
    <w:p w:rsidR="00F53F62" w:rsidRPr="00287FFC" w:rsidRDefault="00F53F62" w:rsidP="00F53F62">
      <w:pPr>
        <w:rPr>
          <w:rFonts w:ascii="Century Gothic" w:hAnsi="Century Gothic"/>
          <w:lang w:val="es-ES"/>
        </w:rPr>
      </w:pPr>
      <w:r w:rsidRPr="00287FFC">
        <w:rPr>
          <w:rFonts w:ascii="Century Gothic" w:hAnsi="Century Gothic"/>
          <w:lang w:val="es-ES"/>
        </w:rPr>
        <w:t>¡Hagamos limonada juntos!</w:t>
      </w:r>
    </w:p>
    <w:p w:rsidR="00F53F62" w:rsidRPr="00287FFC" w:rsidRDefault="00F53F62" w:rsidP="00F53F62">
      <w:pPr>
        <w:rPr>
          <w:rFonts w:ascii="Century Gothic" w:hAnsi="Century Gothic"/>
          <w:lang w:val="es-ES"/>
        </w:rPr>
      </w:pPr>
    </w:p>
    <w:p w:rsidR="00F53F62" w:rsidRPr="00287FFC" w:rsidRDefault="00F53F62" w:rsidP="00F53F62">
      <w:pPr>
        <w:rPr>
          <w:rFonts w:ascii="Century Gothic" w:hAnsi="Century Gothic"/>
          <w:lang w:val="es-ES"/>
        </w:rPr>
      </w:pPr>
      <w:r w:rsidRPr="00287FFC">
        <w:rPr>
          <w:rFonts w:ascii="Century Gothic" w:hAnsi="Century Gothic"/>
          <w:lang w:val="es-ES"/>
        </w:rPr>
        <w:t xml:space="preserve">Durante la actividad: “Primero, necesito poner agua limpia en esta jarra y agregar el azúcar. (Pausa.) mezclar con una cuchara y observar como se disuelve, Luego, agrego el jugo de los limones. (Pausa.) Eso se ve delicioso (revuelve la limonada). ¿A quién le gustaría una bebida fría de limonada? (Pausa y sirve limonada.) ¡Qué bueno! Mientras bebes tu limonada, ¿podrías sacarle todo el azúcar? (Pausa.) ¿Qué? ¿No puedes sacar solo el azúcar? (Pausa.) Bien, entonces saquemos el agua </w:t>
      </w:r>
      <w:r w:rsidR="001640B6" w:rsidRPr="00287FFC">
        <w:rPr>
          <w:rFonts w:ascii="Century Gothic" w:hAnsi="Century Gothic"/>
          <w:lang w:val="es-ES"/>
        </w:rPr>
        <w:t>simple, bueno solo los limones y dejemos el agua azucarada</w:t>
      </w:r>
      <w:r w:rsidRPr="00287FFC">
        <w:rPr>
          <w:rFonts w:ascii="Century Gothic" w:hAnsi="Century Gothic"/>
          <w:lang w:val="es-ES"/>
        </w:rPr>
        <w:t>. (Pausa.) ¡Tienes razón! ¡No se puede separar el azúcar o el agua de la limonada! ¡Eso es como el amor de Dios! ¡</w:t>
      </w:r>
      <w:r w:rsidR="001640B6" w:rsidRPr="00287FFC">
        <w:rPr>
          <w:rFonts w:ascii="Century Gothic" w:hAnsi="Century Gothic"/>
          <w:lang w:val="es-ES"/>
        </w:rPr>
        <w:t xml:space="preserve">Nada puede </w:t>
      </w:r>
      <w:r w:rsidRPr="00287FFC">
        <w:rPr>
          <w:rFonts w:ascii="Century Gothic" w:hAnsi="Century Gothic"/>
          <w:lang w:val="es-ES"/>
        </w:rPr>
        <w:t>separarnos del amor de Dios! "</w:t>
      </w:r>
    </w:p>
    <w:p w:rsidR="00F53F62" w:rsidRPr="00287FFC" w:rsidRDefault="00F53F62" w:rsidP="00F53F62">
      <w:pPr>
        <w:rPr>
          <w:rFonts w:ascii="Century Gothic" w:hAnsi="Century Gothic"/>
          <w:lang w:val="es-ES"/>
        </w:rPr>
      </w:pPr>
    </w:p>
    <w:p w:rsidR="00F53F62" w:rsidRPr="00287FFC" w:rsidRDefault="00F53F62" w:rsidP="00F53F62">
      <w:pPr>
        <w:rPr>
          <w:rFonts w:ascii="Century Gothic" w:hAnsi="Century Gothic"/>
          <w:lang w:val="es-ES"/>
        </w:rPr>
      </w:pPr>
      <w:r w:rsidRPr="00287FFC">
        <w:rPr>
          <w:rFonts w:ascii="Century Gothic" w:hAnsi="Century Gothic"/>
          <w:lang w:val="es-ES"/>
        </w:rPr>
        <w:t>Después de la actividad: "Digamos juntos nuestro versículo de memoria. "Nada puede separarnos del amor de Dios", Romanos 8:39. ¡Así es! ¡Nada puede separarnos del amor de Dios! ¿Quien te ama? [Conclusión] ¡Dios me ama</w:t>
      </w:r>
      <w:proofErr w:type="gramStart"/>
      <w:r w:rsidRPr="00287FFC">
        <w:rPr>
          <w:rFonts w:ascii="Century Gothic" w:hAnsi="Century Gothic"/>
          <w:lang w:val="es-ES"/>
        </w:rPr>
        <w:t>! ”</w:t>
      </w:r>
      <w:proofErr w:type="gramEnd"/>
    </w:p>
    <w:p w:rsidR="00F53F62" w:rsidRPr="00287FFC" w:rsidRDefault="00F53F62" w:rsidP="00F53F62">
      <w:pPr>
        <w:pStyle w:val="Prrafodelista"/>
        <w:rPr>
          <w:rFonts w:ascii="Century Gothic" w:hAnsi="Century Gothic"/>
          <w:lang w:val="es-ES"/>
        </w:rPr>
      </w:pPr>
    </w:p>
    <w:p w:rsidR="00F53F62" w:rsidRPr="00287FFC" w:rsidRDefault="00F53F62" w:rsidP="00F53F62">
      <w:pPr>
        <w:ind w:left="360"/>
        <w:rPr>
          <w:rFonts w:ascii="Century Gothic" w:hAnsi="Century Gothic"/>
          <w:lang w:val="es-ES"/>
        </w:rPr>
      </w:pPr>
    </w:p>
    <w:p w:rsidR="00F53F62" w:rsidRPr="00287FFC" w:rsidRDefault="00F53F62" w:rsidP="00F53F62">
      <w:pPr>
        <w:ind w:left="360"/>
        <w:rPr>
          <w:rFonts w:ascii="Century Gothic" w:hAnsi="Century Gothic"/>
          <w:lang w:val="es-ES"/>
        </w:rPr>
      </w:pPr>
    </w:p>
    <w:p w:rsidR="00FD5F4B" w:rsidRPr="00287FFC" w:rsidRDefault="00FD5F4B" w:rsidP="00FD5F4B">
      <w:pPr>
        <w:pStyle w:val="Prrafodelista"/>
        <w:numPr>
          <w:ilvl w:val="0"/>
          <w:numId w:val="1"/>
        </w:numPr>
        <w:rPr>
          <w:rFonts w:ascii="Century Gothic" w:hAnsi="Century Gothic"/>
          <w:lang w:val="es-ES"/>
        </w:rPr>
      </w:pPr>
      <w:r w:rsidRPr="00287FFC">
        <w:rPr>
          <w:rFonts w:ascii="Century Gothic" w:hAnsi="Century Gothic"/>
          <w:lang w:val="es-ES"/>
        </w:rPr>
        <w:t>Rayuela del corazón</w:t>
      </w:r>
    </w:p>
    <w:p w:rsidR="00FD5F4B" w:rsidRPr="00287FFC" w:rsidRDefault="00FD5F4B" w:rsidP="00FD5F4B">
      <w:pPr>
        <w:rPr>
          <w:rFonts w:ascii="Century Gothic" w:hAnsi="Century Gothic"/>
          <w:lang w:val="es-ES"/>
        </w:rPr>
      </w:pPr>
    </w:p>
    <w:p w:rsidR="00FD5F4B" w:rsidRPr="00287FFC" w:rsidRDefault="00FD5F4B" w:rsidP="00FD5F4B">
      <w:pPr>
        <w:rPr>
          <w:rFonts w:ascii="Century Gothic" w:hAnsi="Century Gothic"/>
          <w:lang w:val="es-ES"/>
        </w:rPr>
      </w:pPr>
      <w:r w:rsidRPr="00287FFC">
        <w:rPr>
          <w:rFonts w:ascii="Century Gothic" w:hAnsi="Century Gothic"/>
          <w:lang w:val="es-ES"/>
        </w:rPr>
        <w:t xml:space="preserve">Lo que necesita: imprimir o dibujar los corazones sobre hojas </w:t>
      </w:r>
      <w:proofErr w:type="gramStart"/>
      <w:r w:rsidRPr="00287FFC">
        <w:rPr>
          <w:rFonts w:ascii="Century Gothic" w:hAnsi="Century Gothic"/>
          <w:lang w:val="es-ES"/>
        </w:rPr>
        <w:t>o  si</w:t>
      </w:r>
      <w:proofErr w:type="gramEnd"/>
      <w:r w:rsidRPr="00287FFC">
        <w:rPr>
          <w:rFonts w:ascii="Century Gothic" w:hAnsi="Century Gothic"/>
          <w:lang w:val="es-ES"/>
        </w:rPr>
        <w:t xml:space="preserve"> tienen gis</w:t>
      </w:r>
      <w:r w:rsidR="00F53F62" w:rsidRPr="00287FFC">
        <w:rPr>
          <w:rFonts w:ascii="Century Gothic" w:hAnsi="Century Gothic"/>
          <w:lang w:val="es-ES"/>
        </w:rPr>
        <w:t xml:space="preserve">es en casa </w:t>
      </w:r>
      <w:r w:rsidRPr="00287FFC">
        <w:rPr>
          <w:rFonts w:ascii="Century Gothic" w:hAnsi="Century Gothic"/>
          <w:lang w:val="es-ES"/>
        </w:rPr>
        <w:t xml:space="preserve">pueden </w:t>
      </w:r>
      <w:r w:rsidR="00F53F62" w:rsidRPr="00287FFC">
        <w:rPr>
          <w:rFonts w:ascii="Century Gothic" w:hAnsi="Century Gothic"/>
          <w:lang w:val="es-ES"/>
        </w:rPr>
        <w:t xml:space="preserve">dibujarlos </w:t>
      </w:r>
      <w:r w:rsidRPr="00287FFC">
        <w:rPr>
          <w:rFonts w:ascii="Century Gothic" w:hAnsi="Century Gothic"/>
          <w:lang w:val="es-ES"/>
        </w:rPr>
        <w:t xml:space="preserve"> sobre el piso.</w:t>
      </w:r>
    </w:p>
    <w:p w:rsidR="00FD5F4B" w:rsidRPr="00287FFC" w:rsidRDefault="00FD5F4B" w:rsidP="00FD5F4B">
      <w:pPr>
        <w:rPr>
          <w:rFonts w:ascii="Century Gothic" w:hAnsi="Century Gothic"/>
          <w:lang w:val="es-ES"/>
        </w:rPr>
      </w:pPr>
    </w:p>
    <w:p w:rsidR="00FD5F4B" w:rsidRPr="00287FFC" w:rsidRDefault="00FD5F4B" w:rsidP="00FD5F4B">
      <w:pPr>
        <w:rPr>
          <w:rFonts w:ascii="Century Gothic" w:hAnsi="Century Gothic"/>
          <w:lang w:val="es-ES"/>
        </w:rPr>
      </w:pPr>
      <w:r w:rsidRPr="00287FFC">
        <w:rPr>
          <w:rFonts w:ascii="Century Gothic" w:hAnsi="Century Gothic"/>
          <w:lang w:val="es-ES"/>
        </w:rPr>
        <w:t>Que haces:</w:t>
      </w:r>
    </w:p>
    <w:p w:rsidR="00FD5F4B" w:rsidRPr="00287FFC" w:rsidRDefault="00FD5F4B" w:rsidP="00FD5F4B">
      <w:pPr>
        <w:rPr>
          <w:rFonts w:ascii="Century Gothic" w:hAnsi="Century Gothic"/>
          <w:lang w:val="es-ES"/>
        </w:rPr>
      </w:pPr>
      <w:r w:rsidRPr="00287FFC">
        <w:rPr>
          <w:rFonts w:ascii="Century Gothic" w:hAnsi="Century Gothic"/>
          <w:lang w:val="es-ES"/>
        </w:rPr>
        <w:t xml:space="preserve">Pon los corazones </w:t>
      </w:r>
      <w:r w:rsidR="00F53F62" w:rsidRPr="00287FFC">
        <w:rPr>
          <w:rFonts w:ascii="Century Gothic" w:hAnsi="Century Gothic"/>
          <w:lang w:val="es-ES"/>
        </w:rPr>
        <w:t xml:space="preserve">(o dibújalos) </w:t>
      </w:r>
      <w:r w:rsidRPr="00287FFC">
        <w:rPr>
          <w:rFonts w:ascii="Century Gothic" w:hAnsi="Century Gothic"/>
          <w:lang w:val="es-ES"/>
        </w:rPr>
        <w:t>en el piso de tu área de actividad. Separa los corazones para que puedan saltar de uno a otro. Puede elegir hacer más de una copia de las páginas y crear una ruta más larga.</w:t>
      </w:r>
    </w:p>
    <w:p w:rsidR="00FD5F4B" w:rsidRPr="00287FFC" w:rsidRDefault="00FD5F4B" w:rsidP="00FD5F4B">
      <w:pPr>
        <w:rPr>
          <w:rFonts w:ascii="Century Gothic" w:hAnsi="Century Gothic"/>
          <w:lang w:val="es-ES"/>
        </w:rPr>
      </w:pPr>
      <w:r w:rsidRPr="00287FFC">
        <w:rPr>
          <w:rFonts w:ascii="Century Gothic" w:hAnsi="Century Gothic"/>
          <w:lang w:val="es-ES"/>
        </w:rPr>
        <w:t xml:space="preserve">Reúne a los niños para alinearse al comienzo de su camino. Señale las palabras en los corazones y léalas en voz alta. Aliente a los niños a turnarse para saltar por el camino, uno a la vez, diciendo: "¡Dios me ama!" Repita según lo permitan el tiempo y el interés. </w:t>
      </w:r>
    </w:p>
    <w:p w:rsidR="00FD5F4B" w:rsidRPr="00287FFC" w:rsidRDefault="00FD5F4B" w:rsidP="00FD5F4B">
      <w:pPr>
        <w:rPr>
          <w:rFonts w:ascii="Century Gothic" w:hAnsi="Century Gothic"/>
          <w:lang w:val="es-ES"/>
        </w:rPr>
      </w:pPr>
    </w:p>
    <w:p w:rsidR="00FD5F4B" w:rsidRPr="00287FFC" w:rsidRDefault="00FD5F4B" w:rsidP="00FD5F4B">
      <w:pPr>
        <w:rPr>
          <w:rFonts w:ascii="Century Gothic" w:hAnsi="Century Gothic"/>
          <w:lang w:val="es-ES"/>
        </w:rPr>
      </w:pPr>
      <w:r w:rsidRPr="00287FFC">
        <w:rPr>
          <w:rFonts w:ascii="Century Gothic" w:hAnsi="Century Gothic"/>
          <w:lang w:val="es-ES"/>
        </w:rPr>
        <w:t>Que dices:</w:t>
      </w:r>
    </w:p>
    <w:p w:rsidR="00FD5F4B" w:rsidRPr="00287FFC" w:rsidRDefault="00FD5F4B" w:rsidP="00FD5F4B">
      <w:pPr>
        <w:rPr>
          <w:rFonts w:ascii="Century Gothic" w:hAnsi="Century Gothic"/>
          <w:lang w:val="es-ES"/>
        </w:rPr>
      </w:pPr>
      <w:r w:rsidRPr="00287FFC">
        <w:rPr>
          <w:rFonts w:ascii="Century Gothic" w:hAnsi="Century Gothic"/>
          <w:lang w:val="es-ES"/>
        </w:rPr>
        <w:t xml:space="preserve">Este mes estamos aprendiendo que Dios me ama. De hecho, eso es lo que dice aquí en estos corazones (señalando mientras lees) Dios me ama. </w:t>
      </w:r>
      <w:r w:rsidRPr="00287FFC">
        <w:rPr>
          <w:rFonts w:ascii="Century Gothic" w:hAnsi="Century Gothic"/>
          <w:lang w:val="es-ES"/>
        </w:rPr>
        <w:lastRenderedPageBreak/>
        <w:t>¡Vamos a turnarnos! Una a la vez, quiero que saltes por el camino y digas, "Dios me ama"</w:t>
      </w:r>
    </w:p>
    <w:p w:rsidR="00FD5F4B" w:rsidRPr="00287FFC" w:rsidRDefault="00FD5F4B" w:rsidP="00FD5F4B">
      <w:pPr>
        <w:rPr>
          <w:rFonts w:ascii="Century Gothic" w:hAnsi="Century Gothic"/>
          <w:lang w:val="es-ES"/>
        </w:rPr>
      </w:pPr>
    </w:p>
    <w:p w:rsidR="001640B6" w:rsidRPr="00287FFC" w:rsidRDefault="001640B6" w:rsidP="001640B6">
      <w:pPr>
        <w:rPr>
          <w:rFonts w:ascii="Century Gothic" w:hAnsi="Century Gothic"/>
          <w:lang w:val="es-ES"/>
        </w:rPr>
      </w:pPr>
    </w:p>
    <w:p w:rsidR="001640B6" w:rsidRPr="00287FFC" w:rsidRDefault="001640B6" w:rsidP="001640B6">
      <w:pPr>
        <w:rPr>
          <w:rFonts w:ascii="Century Gothic" w:hAnsi="Century Gothic"/>
          <w:lang w:val="es-ES"/>
        </w:rPr>
      </w:pPr>
    </w:p>
    <w:p w:rsidR="001640B6" w:rsidRPr="00287FFC" w:rsidRDefault="001640B6" w:rsidP="001640B6">
      <w:pPr>
        <w:rPr>
          <w:rFonts w:ascii="Century Gothic" w:hAnsi="Century Gothic"/>
          <w:lang w:val="es-ES"/>
        </w:rPr>
      </w:pPr>
    </w:p>
    <w:p w:rsidR="001640B6" w:rsidRPr="00287FFC" w:rsidRDefault="0002665C" w:rsidP="001640B6">
      <w:pPr>
        <w:pStyle w:val="Prrafodelista"/>
        <w:numPr>
          <w:ilvl w:val="0"/>
          <w:numId w:val="1"/>
        </w:numPr>
        <w:rPr>
          <w:rFonts w:ascii="Century Gothic" w:hAnsi="Century Gothic"/>
          <w:lang w:val="es-ES"/>
        </w:rPr>
      </w:pPr>
      <w:r w:rsidRPr="00287FFC">
        <w:rPr>
          <w:rFonts w:ascii="Century Gothic" w:hAnsi="Century Gothic"/>
          <w:lang w:val="es-ES"/>
        </w:rPr>
        <w:t>Vamos d</w:t>
      </w:r>
      <w:r w:rsidR="001640B6" w:rsidRPr="00287FFC">
        <w:rPr>
          <w:rFonts w:ascii="Century Gothic" w:hAnsi="Century Gothic"/>
          <w:lang w:val="es-ES"/>
        </w:rPr>
        <w:t>e compras</w:t>
      </w:r>
    </w:p>
    <w:p w:rsidR="001640B6" w:rsidRPr="00287FFC" w:rsidRDefault="001640B6" w:rsidP="001640B6">
      <w:pPr>
        <w:rPr>
          <w:rFonts w:ascii="Century Gothic" w:hAnsi="Century Gothic"/>
          <w:lang w:val="es-ES"/>
        </w:rPr>
      </w:pPr>
      <w:r w:rsidRPr="00287FFC">
        <w:rPr>
          <w:rFonts w:ascii="Century Gothic" w:hAnsi="Century Gothic"/>
          <w:lang w:val="es-ES"/>
        </w:rPr>
        <w:t>Vive para Dios | Actividad de solicitud</w:t>
      </w:r>
    </w:p>
    <w:p w:rsidR="0002665C" w:rsidRPr="00287FFC" w:rsidRDefault="0002665C" w:rsidP="001640B6">
      <w:pPr>
        <w:rPr>
          <w:rFonts w:ascii="Century Gothic" w:hAnsi="Century Gothic"/>
          <w:lang w:val="es-ES"/>
        </w:rPr>
      </w:pPr>
    </w:p>
    <w:p w:rsidR="001640B6" w:rsidRPr="00287FFC" w:rsidRDefault="001640B6" w:rsidP="001640B6">
      <w:pPr>
        <w:rPr>
          <w:rFonts w:ascii="Century Gothic" w:hAnsi="Century Gothic"/>
          <w:lang w:val="es-ES"/>
        </w:rPr>
      </w:pPr>
      <w:r w:rsidRPr="00287FFC">
        <w:rPr>
          <w:rFonts w:ascii="Century Gothic" w:hAnsi="Century Gothic"/>
          <w:lang w:val="es-ES"/>
        </w:rPr>
        <w:t xml:space="preserve">Lo que necesita: página de actividades “Dólares </w:t>
      </w:r>
      <w:proofErr w:type="spellStart"/>
      <w:r w:rsidRPr="00287FFC">
        <w:rPr>
          <w:rFonts w:ascii="Century Gothic" w:hAnsi="Century Gothic"/>
          <w:lang w:val="es-ES"/>
        </w:rPr>
        <w:t>Ollie</w:t>
      </w:r>
      <w:proofErr w:type="spellEnd"/>
      <w:r w:rsidRPr="00287FFC">
        <w:rPr>
          <w:rFonts w:ascii="Century Gothic" w:hAnsi="Century Gothic"/>
          <w:lang w:val="es-ES"/>
        </w:rPr>
        <w:t>”, cartulina, tijeras y baratijas o juguetes pequeños (dos por niño)</w:t>
      </w:r>
    </w:p>
    <w:p w:rsidR="001640B6" w:rsidRPr="00287FFC" w:rsidRDefault="001640B6" w:rsidP="001640B6">
      <w:pPr>
        <w:rPr>
          <w:rFonts w:ascii="Century Gothic" w:hAnsi="Century Gothic"/>
          <w:lang w:val="es-ES"/>
        </w:rPr>
      </w:pPr>
    </w:p>
    <w:p w:rsidR="001640B6" w:rsidRPr="00287FFC" w:rsidRDefault="001640B6" w:rsidP="001640B6">
      <w:pPr>
        <w:rPr>
          <w:rFonts w:ascii="Century Gothic" w:hAnsi="Century Gothic"/>
          <w:lang w:val="es-ES"/>
        </w:rPr>
      </w:pPr>
      <w:r w:rsidRPr="00287FFC">
        <w:rPr>
          <w:rFonts w:ascii="Century Gothic" w:hAnsi="Century Gothic"/>
          <w:lang w:val="es-ES"/>
        </w:rPr>
        <w:t>Que haces:</w:t>
      </w:r>
    </w:p>
    <w:p w:rsidR="001640B6" w:rsidRPr="00287FFC" w:rsidRDefault="001640B6" w:rsidP="001640B6">
      <w:pPr>
        <w:rPr>
          <w:rFonts w:ascii="Century Gothic" w:hAnsi="Century Gothic"/>
          <w:lang w:val="es-ES"/>
        </w:rPr>
      </w:pPr>
      <w:r w:rsidRPr="00287FFC">
        <w:rPr>
          <w:rFonts w:ascii="Century Gothic" w:hAnsi="Century Gothic"/>
          <w:lang w:val="es-ES"/>
        </w:rPr>
        <w:t xml:space="preserve">Antes de la actividad: </w:t>
      </w:r>
      <w:r w:rsidR="0002665C" w:rsidRPr="00287FFC">
        <w:rPr>
          <w:rFonts w:ascii="Century Gothic" w:hAnsi="Century Gothic"/>
          <w:lang w:val="es-ES"/>
        </w:rPr>
        <w:t>imprimir</w:t>
      </w:r>
      <w:r w:rsidRPr="00287FFC">
        <w:rPr>
          <w:rFonts w:ascii="Century Gothic" w:hAnsi="Century Gothic"/>
          <w:lang w:val="es-ES"/>
        </w:rPr>
        <w:t xml:space="preserve"> la página de actividad "Dólares del </w:t>
      </w:r>
      <w:proofErr w:type="spellStart"/>
      <w:r w:rsidRPr="00287FFC">
        <w:rPr>
          <w:rFonts w:ascii="Century Gothic" w:hAnsi="Century Gothic"/>
          <w:lang w:val="es-ES"/>
        </w:rPr>
        <w:t>Ollie</w:t>
      </w:r>
      <w:proofErr w:type="spellEnd"/>
      <w:r w:rsidRPr="00287FFC">
        <w:rPr>
          <w:rFonts w:ascii="Century Gothic" w:hAnsi="Century Gothic"/>
          <w:lang w:val="es-ES"/>
        </w:rPr>
        <w:t xml:space="preserve">" en la cartulina y corte en las líneas punteadas. Cada niño necesitará dos "dólares </w:t>
      </w:r>
      <w:proofErr w:type="spellStart"/>
      <w:r w:rsidRPr="00287FFC">
        <w:rPr>
          <w:rFonts w:ascii="Century Gothic" w:hAnsi="Century Gothic"/>
          <w:lang w:val="es-ES"/>
        </w:rPr>
        <w:t>Ollie</w:t>
      </w:r>
      <w:proofErr w:type="spellEnd"/>
      <w:r w:rsidRPr="00287FFC">
        <w:rPr>
          <w:rFonts w:ascii="Century Gothic" w:hAnsi="Century Gothic"/>
          <w:lang w:val="es-ES"/>
        </w:rPr>
        <w:t>". Coloque l</w:t>
      </w:r>
      <w:r w:rsidR="0002665C" w:rsidRPr="00287FFC">
        <w:rPr>
          <w:rFonts w:ascii="Century Gothic" w:hAnsi="Century Gothic"/>
          <w:lang w:val="es-ES"/>
        </w:rPr>
        <w:t>os</w:t>
      </w:r>
      <w:r w:rsidRPr="00287FFC">
        <w:rPr>
          <w:rFonts w:ascii="Century Gothic" w:hAnsi="Century Gothic"/>
          <w:lang w:val="es-ES"/>
        </w:rPr>
        <w:t xml:space="preserve"> juguetes en el área de actividades de una manera similar a una tienda.</w:t>
      </w:r>
    </w:p>
    <w:p w:rsidR="001640B6" w:rsidRPr="00287FFC" w:rsidRDefault="001640B6" w:rsidP="001640B6">
      <w:pPr>
        <w:rPr>
          <w:rFonts w:ascii="Century Gothic" w:hAnsi="Century Gothic"/>
          <w:lang w:val="es-ES"/>
        </w:rPr>
      </w:pPr>
      <w:r w:rsidRPr="00287FFC">
        <w:rPr>
          <w:rFonts w:ascii="Century Gothic" w:hAnsi="Century Gothic"/>
          <w:lang w:val="es-ES"/>
        </w:rPr>
        <w:t>Dele a cada niño dos "</w:t>
      </w:r>
      <w:r w:rsidR="0002665C" w:rsidRPr="00287FFC">
        <w:rPr>
          <w:rFonts w:ascii="Century Gothic" w:hAnsi="Century Gothic"/>
          <w:lang w:val="es-ES"/>
        </w:rPr>
        <w:t xml:space="preserve">billetes </w:t>
      </w:r>
      <w:proofErr w:type="spellStart"/>
      <w:r w:rsidRPr="00287FFC">
        <w:rPr>
          <w:rFonts w:ascii="Century Gothic" w:hAnsi="Century Gothic"/>
          <w:lang w:val="es-ES"/>
        </w:rPr>
        <w:t>Ollie</w:t>
      </w:r>
      <w:proofErr w:type="spellEnd"/>
      <w:r w:rsidRPr="00287FFC">
        <w:rPr>
          <w:rFonts w:ascii="Century Gothic" w:hAnsi="Century Gothic"/>
          <w:lang w:val="es-ES"/>
        </w:rPr>
        <w:t xml:space="preserve">" e invítelos a ir de compras. Explique a los niños que cada </w:t>
      </w:r>
      <w:proofErr w:type="gramStart"/>
      <w:r w:rsidRPr="00287FFC">
        <w:rPr>
          <w:rFonts w:ascii="Century Gothic" w:hAnsi="Century Gothic"/>
          <w:lang w:val="es-ES"/>
        </w:rPr>
        <w:t>juguete  vale</w:t>
      </w:r>
      <w:proofErr w:type="gramEnd"/>
      <w:r w:rsidRPr="00287FFC">
        <w:rPr>
          <w:rFonts w:ascii="Century Gothic" w:hAnsi="Century Gothic"/>
          <w:lang w:val="es-ES"/>
        </w:rPr>
        <w:t xml:space="preserve"> un "</w:t>
      </w:r>
      <w:r w:rsidR="0002665C" w:rsidRPr="00287FFC">
        <w:rPr>
          <w:rFonts w:ascii="Century Gothic" w:hAnsi="Century Gothic"/>
          <w:lang w:val="es-ES"/>
        </w:rPr>
        <w:t xml:space="preserve">billete </w:t>
      </w:r>
      <w:proofErr w:type="spellStart"/>
      <w:r w:rsidRPr="00287FFC">
        <w:rPr>
          <w:rFonts w:ascii="Century Gothic" w:hAnsi="Century Gothic"/>
          <w:lang w:val="es-ES"/>
        </w:rPr>
        <w:t>Ollie</w:t>
      </w:r>
      <w:proofErr w:type="spellEnd"/>
      <w:r w:rsidRPr="00287FFC">
        <w:rPr>
          <w:rFonts w:ascii="Century Gothic" w:hAnsi="Century Gothic"/>
          <w:lang w:val="es-ES"/>
        </w:rPr>
        <w:t>". Pueden elegir dos juguetes por sus dos dólares. Solo pueden tener dos.</w:t>
      </w:r>
    </w:p>
    <w:p w:rsidR="001640B6" w:rsidRPr="00287FFC" w:rsidRDefault="001640B6" w:rsidP="001640B6">
      <w:pPr>
        <w:rPr>
          <w:rFonts w:ascii="Century Gothic" w:hAnsi="Century Gothic"/>
          <w:lang w:val="es-ES"/>
        </w:rPr>
      </w:pPr>
    </w:p>
    <w:p w:rsidR="001640B6" w:rsidRPr="00287FFC" w:rsidRDefault="001640B6" w:rsidP="001640B6">
      <w:pPr>
        <w:rPr>
          <w:rFonts w:ascii="Century Gothic" w:hAnsi="Century Gothic"/>
          <w:lang w:val="es-ES"/>
        </w:rPr>
      </w:pPr>
      <w:r w:rsidRPr="00287FFC">
        <w:rPr>
          <w:rFonts w:ascii="Century Gothic" w:hAnsi="Century Gothic"/>
          <w:lang w:val="es-ES"/>
        </w:rPr>
        <w:t>"¡Vamos de compras!"</w:t>
      </w:r>
    </w:p>
    <w:p w:rsidR="001640B6" w:rsidRPr="00287FFC" w:rsidRDefault="001640B6" w:rsidP="001640B6">
      <w:pPr>
        <w:rPr>
          <w:rFonts w:ascii="Century Gothic" w:hAnsi="Century Gothic"/>
          <w:lang w:val="es-ES"/>
        </w:rPr>
      </w:pPr>
      <w:r w:rsidRPr="00287FFC">
        <w:rPr>
          <w:rFonts w:ascii="Century Gothic" w:hAnsi="Century Gothic"/>
          <w:lang w:val="es-ES"/>
        </w:rPr>
        <w:t xml:space="preserve">“Tienes dos </w:t>
      </w:r>
      <w:r w:rsidR="0002665C" w:rsidRPr="00287FFC">
        <w:rPr>
          <w:rFonts w:ascii="Century Gothic" w:hAnsi="Century Gothic"/>
          <w:lang w:val="es-ES"/>
        </w:rPr>
        <w:t>billete</w:t>
      </w:r>
      <w:r w:rsidRPr="00287FFC">
        <w:rPr>
          <w:rFonts w:ascii="Century Gothic" w:hAnsi="Century Gothic"/>
          <w:lang w:val="es-ES"/>
        </w:rPr>
        <w:t xml:space="preserve">s para gastar. Puede elegir solo dos artículos.  </w:t>
      </w:r>
      <w:proofErr w:type="spellStart"/>
      <w:r w:rsidRPr="00287FFC">
        <w:rPr>
          <w:rFonts w:ascii="Century Gothic" w:hAnsi="Century Gothic"/>
          <w:lang w:val="es-ES"/>
        </w:rPr>
        <w:t>Asegúre</w:t>
      </w:r>
      <w:r w:rsidR="0002665C" w:rsidRPr="00287FFC">
        <w:rPr>
          <w:rFonts w:ascii="Century Gothic" w:hAnsi="Century Gothic"/>
          <w:lang w:val="es-ES"/>
        </w:rPr>
        <w:t>t</w:t>
      </w:r>
      <w:r w:rsidRPr="00287FFC">
        <w:rPr>
          <w:rFonts w:ascii="Century Gothic" w:hAnsi="Century Gothic"/>
          <w:lang w:val="es-ES"/>
        </w:rPr>
        <w:t>e</w:t>
      </w:r>
      <w:proofErr w:type="spellEnd"/>
      <w:r w:rsidRPr="00287FFC">
        <w:rPr>
          <w:rFonts w:ascii="Century Gothic" w:hAnsi="Century Gothic"/>
          <w:lang w:val="es-ES"/>
        </w:rPr>
        <w:t xml:space="preserve"> de tomar buenas decisiones y no malgastar </w:t>
      </w:r>
      <w:r w:rsidR="0002665C" w:rsidRPr="00287FFC">
        <w:rPr>
          <w:rFonts w:ascii="Century Gothic" w:hAnsi="Century Gothic"/>
          <w:lang w:val="es-ES"/>
        </w:rPr>
        <w:t>t</w:t>
      </w:r>
      <w:r w:rsidRPr="00287FFC">
        <w:rPr>
          <w:rFonts w:ascii="Century Gothic" w:hAnsi="Century Gothic"/>
          <w:lang w:val="es-ES"/>
        </w:rPr>
        <w:t>u dinero ".</w:t>
      </w:r>
    </w:p>
    <w:p w:rsidR="001640B6" w:rsidRPr="00287FFC" w:rsidRDefault="001640B6" w:rsidP="001640B6">
      <w:pPr>
        <w:rPr>
          <w:rFonts w:ascii="Century Gothic" w:hAnsi="Century Gothic"/>
          <w:lang w:val="es-ES"/>
        </w:rPr>
      </w:pPr>
    </w:p>
    <w:p w:rsidR="001640B6" w:rsidRPr="00287FFC" w:rsidRDefault="001640B6" w:rsidP="001640B6">
      <w:pPr>
        <w:rPr>
          <w:rFonts w:ascii="Century Gothic" w:hAnsi="Century Gothic"/>
          <w:lang w:val="es-ES"/>
        </w:rPr>
      </w:pPr>
      <w:proofErr w:type="gramStart"/>
      <w:r w:rsidRPr="00287FFC">
        <w:rPr>
          <w:rFonts w:ascii="Century Gothic" w:hAnsi="Century Gothic"/>
          <w:lang w:val="es-ES"/>
        </w:rPr>
        <w:t>Así se hace!</w:t>
      </w:r>
      <w:proofErr w:type="gramEnd"/>
      <w:r w:rsidRPr="00287FFC">
        <w:rPr>
          <w:rFonts w:ascii="Century Gothic" w:hAnsi="Century Gothic"/>
          <w:lang w:val="es-ES"/>
        </w:rPr>
        <w:t xml:space="preserve"> ¡Ustedes son compradores muy inteligentes! El niño de nuestra historia bíblica de hoy no tomó buenas decisiones con su dinero, ¡pero su padre lo amaba de todos modos! ¡Al igual que Dios nos ama, siempre! ¿Quien te ama? [Conclusión] ¡Dios me ama!</w:t>
      </w:r>
    </w:p>
    <w:p w:rsidR="00CF7D76" w:rsidRPr="00287FFC" w:rsidRDefault="00CF7D76" w:rsidP="00CF7D76">
      <w:pPr>
        <w:pStyle w:val="Prrafodelista"/>
        <w:numPr>
          <w:ilvl w:val="0"/>
          <w:numId w:val="1"/>
        </w:numPr>
        <w:rPr>
          <w:rFonts w:ascii="Century Gothic" w:hAnsi="Century Gothic"/>
          <w:lang w:val="es-ES"/>
        </w:rPr>
      </w:pPr>
      <w:r w:rsidRPr="00287FFC">
        <w:rPr>
          <w:rFonts w:ascii="Century Gothic" w:hAnsi="Century Gothic"/>
          <w:lang w:val="es-ES"/>
        </w:rPr>
        <w:t xml:space="preserve">De regreso a casa </w:t>
      </w:r>
    </w:p>
    <w:p w:rsidR="00CF7D76" w:rsidRPr="00287FFC" w:rsidRDefault="00CF7D76" w:rsidP="00CF7D76">
      <w:pPr>
        <w:rPr>
          <w:rFonts w:ascii="Century Gothic" w:hAnsi="Century Gothic"/>
          <w:lang w:val="es-ES"/>
        </w:rPr>
      </w:pPr>
      <w:r w:rsidRPr="00287FFC">
        <w:rPr>
          <w:rFonts w:ascii="Century Gothic" w:hAnsi="Century Gothic"/>
          <w:lang w:val="es-ES"/>
        </w:rPr>
        <w:t>Materiales: Imprimir hoja de actividad, crayolas</w:t>
      </w:r>
    </w:p>
    <w:p w:rsidR="00CF7D76" w:rsidRPr="00287FFC" w:rsidRDefault="00CF7D76" w:rsidP="00CF7D76">
      <w:pPr>
        <w:rPr>
          <w:rFonts w:ascii="Century Gothic" w:hAnsi="Century Gothic"/>
          <w:lang w:val="es-ES"/>
        </w:rPr>
      </w:pPr>
    </w:p>
    <w:p w:rsidR="00CF7D76" w:rsidRPr="00287FFC" w:rsidRDefault="00CF7D76" w:rsidP="00CF7D76">
      <w:pPr>
        <w:rPr>
          <w:rFonts w:ascii="Century Gothic" w:hAnsi="Century Gothic"/>
          <w:lang w:val="es-ES"/>
        </w:rPr>
      </w:pPr>
    </w:p>
    <w:p w:rsidR="00CF7D76" w:rsidRPr="00287FFC" w:rsidRDefault="00CF7D76" w:rsidP="00CF7D76">
      <w:pPr>
        <w:rPr>
          <w:rFonts w:ascii="Century Gothic" w:hAnsi="Century Gothic"/>
          <w:lang w:val="es-ES"/>
        </w:rPr>
      </w:pPr>
      <w:r w:rsidRPr="00287FFC">
        <w:rPr>
          <w:rFonts w:ascii="Century Gothic" w:hAnsi="Century Gothic"/>
          <w:lang w:val="es-ES"/>
        </w:rPr>
        <w:t>Dibuja al hijo que se fue de su casa al inicio del camino, ahora “remarca” las líneas punteadas del camino de regreso a casa.</w:t>
      </w:r>
    </w:p>
    <w:p w:rsidR="00CF7D76" w:rsidRPr="00287FFC" w:rsidRDefault="00CF7D76" w:rsidP="00CF7D76">
      <w:pPr>
        <w:rPr>
          <w:rFonts w:ascii="Century Gothic" w:hAnsi="Century Gothic"/>
          <w:lang w:val="es-ES"/>
        </w:rPr>
      </w:pPr>
    </w:p>
    <w:p w:rsidR="00CF7D76" w:rsidRPr="00287FFC" w:rsidRDefault="00CF7D76" w:rsidP="00CF7D76">
      <w:pPr>
        <w:rPr>
          <w:rFonts w:ascii="Century Gothic" w:hAnsi="Century Gothic"/>
          <w:lang w:val="es-ES"/>
        </w:rPr>
      </w:pPr>
    </w:p>
    <w:p w:rsidR="00CF7D76" w:rsidRPr="00287FFC" w:rsidRDefault="00CF7D76" w:rsidP="00CF7D76">
      <w:pPr>
        <w:rPr>
          <w:rFonts w:ascii="Century Gothic" w:hAnsi="Century Gothic"/>
          <w:lang w:val="es-ES"/>
        </w:rPr>
      </w:pPr>
    </w:p>
    <w:p w:rsidR="0002665C" w:rsidRPr="00287FFC" w:rsidRDefault="0002665C" w:rsidP="001640B6">
      <w:pPr>
        <w:rPr>
          <w:rFonts w:ascii="Century Gothic" w:hAnsi="Century Gothic"/>
          <w:lang w:val="es-ES"/>
        </w:rPr>
      </w:pPr>
    </w:p>
    <w:p w:rsidR="0002665C" w:rsidRPr="00287FFC" w:rsidRDefault="0002665C" w:rsidP="001640B6">
      <w:pPr>
        <w:rPr>
          <w:rFonts w:ascii="Century Gothic" w:hAnsi="Century Gothic"/>
          <w:lang w:val="es-ES"/>
        </w:rPr>
      </w:pPr>
    </w:p>
    <w:sectPr w:rsidR="0002665C" w:rsidRPr="00287FFC" w:rsidSect="00FE32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01F"/>
    <w:multiLevelType w:val="hybridMultilevel"/>
    <w:tmpl w:val="77542B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77959C5"/>
    <w:multiLevelType w:val="hybridMultilevel"/>
    <w:tmpl w:val="2C38B7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4B"/>
    <w:rsid w:val="0002665C"/>
    <w:rsid w:val="001640B6"/>
    <w:rsid w:val="00287FFC"/>
    <w:rsid w:val="0043146A"/>
    <w:rsid w:val="00CF7D76"/>
    <w:rsid w:val="00F53F62"/>
    <w:rsid w:val="00FD5F4B"/>
    <w:rsid w:val="00FE3299"/>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A2E71C4-B440-7E4E-9BA1-8075BECC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5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502</Words>
  <Characters>2761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3</cp:revision>
  <dcterms:created xsi:type="dcterms:W3CDTF">2020-05-14T01:14:00Z</dcterms:created>
  <dcterms:modified xsi:type="dcterms:W3CDTF">2020-05-16T01:23:00Z</dcterms:modified>
</cp:coreProperties>
</file>